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459" w:type="dxa"/>
        <w:tblLook w:val="04A0" w:firstRow="1" w:lastRow="0" w:firstColumn="1" w:lastColumn="0" w:noHBand="0" w:noVBand="1"/>
      </w:tblPr>
      <w:tblGrid>
        <w:gridCol w:w="769"/>
        <w:gridCol w:w="7835"/>
        <w:gridCol w:w="1200"/>
      </w:tblGrid>
      <w:tr w:rsidR="00A370EF" w14:paraId="4E75A355" w14:textId="77777777" w:rsidTr="004160C2">
        <w:tc>
          <w:tcPr>
            <w:tcW w:w="723" w:type="dxa"/>
          </w:tcPr>
          <w:p w14:paraId="76CA1FF0"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433829FB"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5CAF5C52"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A370EF" w14:paraId="26F59A30" w14:textId="77777777" w:rsidTr="004160C2">
        <w:tc>
          <w:tcPr>
            <w:tcW w:w="723" w:type="dxa"/>
          </w:tcPr>
          <w:p w14:paraId="1207E327"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53A1F887"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07C8371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A370EF" w14:paraId="6C930581" w14:textId="77777777" w:rsidTr="004160C2">
        <w:tc>
          <w:tcPr>
            <w:tcW w:w="723" w:type="dxa"/>
          </w:tcPr>
          <w:p w14:paraId="3728E57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36F74797"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7824B64"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A370EF" w14:paraId="39C37993" w14:textId="77777777" w:rsidTr="004160C2">
        <w:tc>
          <w:tcPr>
            <w:tcW w:w="723" w:type="dxa"/>
          </w:tcPr>
          <w:p w14:paraId="5F471F52"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46897790"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22BCA2EF"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A370EF" w14:paraId="789780DF" w14:textId="77777777" w:rsidTr="004160C2">
        <w:tc>
          <w:tcPr>
            <w:tcW w:w="723" w:type="dxa"/>
          </w:tcPr>
          <w:p w14:paraId="1B1BD29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156A0089"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1EA344EA"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A370EF" w14:paraId="35E29D0B" w14:textId="77777777" w:rsidTr="004160C2">
        <w:tc>
          <w:tcPr>
            <w:tcW w:w="723" w:type="dxa"/>
          </w:tcPr>
          <w:p w14:paraId="6737F03B"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68080623"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16E04C7A"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A370EF" w14:paraId="18E03414" w14:textId="77777777" w:rsidTr="004160C2">
        <w:tc>
          <w:tcPr>
            <w:tcW w:w="723" w:type="dxa"/>
          </w:tcPr>
          <w:p w14:paraId="51AF75BA"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53444C64"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E3380C6"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283F81C6" w14:textId="77777777" w:rsidTr="004160C2">
        <w:tc>
          <w:tcPr>
            <w:tcW w:w="723" w:type="dxa"/>
          </w:tcPr>
          <w:p w14:paraId="6C3A986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1EF505DA"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38EE47A6"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0F9C094E" w14:textId="77777777" w:rsidTr="004160C2">
        <w:tc>
          <w:tcPr>
            <w:tcW w:w="723" w:type="dxa"/>
          </w:tcPr>
          <w:p w14:paraId="276253EF"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023ACAD9"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2484A43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476461E9" w14:textId="77777777" w:rsidTr="004160C2">
        <w:tc>
          <w:tcPr>
            <w:tcW w:w="723" w:type="dxa"/>
          </w:tcPr>
          <w:p w14:paraId="701DB878"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3F3ACA35"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Требования к результатам освоения </w:t>
            </w:r>
            <w:r>
              <w:rPr>
                <w:rFonts w:ascii="Times New Roman" w:eastAsia="Times New Roman" w:hAnsi="Times New Roman" w:cs="Times New Roman"/>
              </w:rPr>
              <w:t>А</w:t>
            </w:r>
            <w:r w:rsidRPr="00173A24">
              <w:rPr>
                <w:rFonts w:ascii="Times New Roman" w:eastAsia="Times New Roman" w:hAnsi="Times New Roman" w:cs="Times New Roman"/>
              </w:rPr>
              <w:t>ОП</w:t>
            </w:r>
          </w:p>
        </w:tc>
        <w:tc>
          <w:tcPr>
            <w:tcW w:w="1118" w:type="dxa"/>
          </w:tcPr>
          <w:p w14:paraId="4D6C1B69"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7BA9A64D" w14:textId="77777777" w:rsidTr="004160C2">
        <w:tc>
          <w:tcPr>
            <w:tcW w:w="723" w:type="dxa"/>
          </w:tcPr>
          <w:p w14:paraId="710D0E85"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1CF2ED38"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2E833C36"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30648317" w14:textId="77777777" w:rsidTr="004160C2">
        <w:tc>
          <w:tcPr>
            <w:tcW w:w="723" w:type="dxa"/>
          </w:tcPr>
          <w:p w14:paraId="365DCB23"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4746DE99"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04D6681B"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A370EF" w14:paraId="074603A3" w14:textId="77777777" w:rsidTr="004160C2">
        <w:tc>
          <w:tcPr>
            <w:tcW w:w="723" w:type="dxa"/>
          </w:tcPr>
          <w:p w14:paraId="1B05D470"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49B38050"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ДОКУМЕНТЫ, РЕГЛАМЕНТИРУЮЩИЕ СОДЕРЖАНИЕ И ОРГАНИЗАЦИЮ ОБРАЗОВАТЕЛЬНОГО ПРОЦЕССА ПРИ РЕАЛИЗАЦИИ </w:t>
            </w:r>
            <w:r>
              <w:rPr>
                <w:rFonts w:ascii="Times New Roman" w:eastAsia="Times New Roman" w:hAnsi="Times New Roman" w:cs="Times New Roman"/>
              </w:rPr>
              <w:t>А</w:t>
            </w:r>
            <w:r w:rsidRPr="00173A24">
              <w:rPr>
                <w:rFonts w:ascii="Times New Roman" w:eastAsia="Times New Roman" w:hAnsi="Times New Roman" w:cs="Times New Roman"/>
              </w:rPr>
              <w:t>ОП СПО</w:t>
            </w:r>
          </w:p>
        </w:tc>
        <w:tc>
          <w:tcPr>
            <w:tcW w:w="1118" w:type="dxa"/>
          </w:tcPr>
          <w:p w14:paraId="064E5CAD"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A370EF" w14:paraId="3A782CA8" w14:textId="77777777" w:rsidTr="004160C2">
        <w:tc>
          <w:tcPr>
            <w:tcW w:w="723" w:type="dxa"/>
          </w:tcPr>
          <w:p w14:paraId="24062CD4"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1BF285BA"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4200F9B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A370EF" w14:paraId="67416C13" w14:textId="77777777" w:rsidTr="004160C2">
        <w:tc>
          <w:tcPr>
            <w:tcW w:w="723" w:type="dxa"/>
          </w:tcPr>
          <w:p w14:paraId="2F5600B3"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11659A70"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01E2722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A370EF" w14:paraId="2B0BA05D" w14:textId="77777777" w:rsidTr="004160C2">
        <w:tc>
          <w:tcPr>
            <w:tcW w:w="723" w:type="dxa"/>
          </w:tcPr>
          <w:p w14:paraId="53DBFA0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3914E42C"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718233D7"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A370EF" w14:paraId="4D6733F2" w14:textId="77777777" w:rsidTr="004160C2">
        <w:tc>
          <w:tcPr>
            <w:tcW w:w="723" w:type="dxa"/>
          </w:tcPr>
          <w:p w14:paraId="7813E0EE"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2DA8FFCD"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476A2055"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A370EF" w14:paraId="565CE243" w14:textId="77777777" w:rsidTr="004160C2">
        <w:tc>
          <w:tcPr>
            <w:tcW w:w="723" w:type="dxa"/>
          </w:tcPr>
          <w:p w14:paraId="0B40A74E"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4A5F0D63"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3B9175B1"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13</w:t>
            </w:r>
          </w:p>
        </w:tc>
      </w:tr>
      <w:tr w:rsidR="00A370EF" w14:paraId="7AAA379F" w14:textId="77777777" w:rsidTr="004160C2">
        <w:tc>
          <w:tcPr>
            <w:tcW w:w="723" w:type="dxa"/>
          </w:tcPr>
          <w:p w14:paraId="446111C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5AF51A80"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ФОРМИРОВАНИЕ ВАРИАТИВНОЙ ЧАСТИ  </w:t>
            </w:r>
            <w:r>
              <w:rPr>
                <w:rFonts w:ascii="Times New Roman" w:eastAsia="Times New Roman" w:hAnsi="Times New Roman" w:cs="Times New Roman"/>
              </w:rPr>
              <w:t>А</w:t>
            </w:r>
            <w:r w:rsidRPr="00173A24">
              <w:rPr>
                <w:rFonts w:ascii="Times New Roman" w:eastAsia="Times New Roman" w:hAnsi="Times New Roman" w:cs="Times New Roman"/>
              </w:rPr>
              <w:t>ОП СПО</w:t>
            </w:r>
          </w:p>
        </w:tc>
        <w:tc>
          <w:tcPr>
            <w:tcW w:w="1118" w:type="dxa"/>
          </w:tcPr>
          <w:p w14:paraId="08067459"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A370EF" w14:paraId="19A97CDF" w14:textId="77777777" w:rsidTr="004160C2">
        <w:tc>
          <w:tcPr>
            <w:tcW w:w="723" w:type="dxa"/>
          </w:tcPr>
          <w:p w14:paraId="6F24BEED"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6FBD8727"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54F6C326"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A370EF" w14:paraId="6954AD8D" w14:textId="77777777" w:rsidTr="004160C2">
        <w:tc>
          <w:tcPr>
            <w:tcW w:w="723" w:type="dxa"/>
          </w:tcPr>
          <w:p w14:paraId="1628385A"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20069729"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37E1B7CB"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A370EF" w14:paraId="122F134F" w14:textId="77777777" w:rsidTr="004160C2">
        <w:tc>
          <w:tcPr>
            <w:tcW w:w="723" w:type="dxa"/>
          </w:tcPr>
          <w:p w14:paraId="7092ED03"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4F9B706B"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19349B1B"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A370EF" w14:paraId="6936B504" w14:textId="77777777" w:rsidTr="004160C2">
        <w:tc>
          <w:tcPr>
            <w:tcW w:w="723" w:type="dxa"/>
          </w:tcPr>
          <w:p w14:paraId="33046F87"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4C375FDD"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0365889E"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A370EF" w14:paraId="40617CDD" w14:textId="77777777" w:rsidTr="004160C2">
        <w:tc>
          <w:tcPr>
            <w:tcW w:w="723" w:type="dxa"/>
          </w:tcPr>
          <w:p w14:paraId="72CB4D51"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7C6207B8"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57CF223E"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A370EF" w14:paraId="1755F01E" w14:textId="77777777" w:rsidTr="004160C2">
        <w:tc>
          <w:tcPr>
            <w:tcW w:w="723" w:type="dxa"/>
          </w:tcPr>
          <w:p w14:paraId="77000A0A"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578E2714"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РЕЗУЛЬТАТОВ ОСВОЕНИЯ </w:t>
            </w:r>
            <w:r>
              <w:rPr>
                <w:rFonts w:ascii="Times New Roman" w:eastAsia="Times New Roman" w:hAnsi="Times New Roman" w:cs="Times New Roman"/>
              </w:rPr>
              <w:t>А</w:t>
            </w:r>
            <w:r w:rsidRPr="00EB504E">
              <w:rPr>
                <w:rFonts w:ascii="Times New Roman" w:eastAsia="Times New Roman" w:hAnsi="Times New Roman" w:cs="Times New Roman"/>
              </w:rPr>
              <w:t>ОП СПО</w:t>
            </w:r>
          </w:p>
        </w:tc>
        <w:tc>
          <w:tcPr>
            <w:tcW w:w="1118" w:type="dxa"/>
          </w:tcPr>
          <w:p w14:paraId="037E1771"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A370EF" w14:paraId="407303DD" w14:textId="77777777" w:rsidTr="004160C2">
        <w:tc>
          <w:tcPr>
            <w:tcW w:w="723" w:type="dxa"/>
          </w:tcPr>
          <w:p w14:paraId="56E96CDD"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54023C71"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74D592F0"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A370EF" w14:paraId="1D037085" w14:textId="77777777" w:rsidTr="004160C2">
        <w:tc>
          <w:tcPr>
            <w:tcW w:w="723" w:type="dxa"/>
          </w:tcPr>
          <w:p w14:paraId="176806BC"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0CD71EC9"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33C4B93F"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A370EF" w14:paraId="3B48A3A5" w14:textId="77777777" w:rsidTr="004160C2">
        <w:tc>
          <w:tcPr>
            <w:tcW w:w="723" w:type="dxa"/>
          </w:tcPr>
          <w:p w14:paraId="28004E7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2ED0301C" w14:textId="77777777" w:rsidR="00A370EF" w:rsidRPr="00173A24"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03D27113"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A370EF" w14:paraId="3D088F2F" w14:textId="77777777" w:rsidTr="004160C2">
        <w:tc>
          <w:tcPr>
            <w:tcW w:w="723" w:type="dxa"/>
          </w:tcPr>
          <w:p w14:paraId="6CBABE31"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531F420E"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ТРЕБОВАНИЯ К УСЛОВИЯМ РЕАЛИЗАЦИИ  </w:t>
            </w:r>
            <w:r>
              <w:rPr>
                <w:rFonts w:ascii="Times New Roman" w:eastAsia="Times New Roman" w:hAnsi="Times New Roman" w:cs="Times New Roman"/>
              </w:rPr>
              <w:t>А</w:t>
            </w:r>
            <w:r w:rsidRPr="00EB504E">
              <w:rPr>
                <w:rFonts w:ascii="Times New Roman" w:eastAsia="Times New Roman" w:hAnsi="Times New Roman" w:cs="Times New Roman"/>
              </w:rPr>
              <w:t>ОП СПО</w:t>
            </w:r>
          </w:p>
        </w:tc>
        <w:tc>
          <w:tcPr>
            <w:tcW w:w="1118" w:type="dxa"/>
          </w:tcPr>
          <w:p w14:paraId="7135EE6C"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A370EF" w14:paraId="2AF232F3" w14:textId="77777777" w:rsidTr="004160C2">
        <w:tc>
          <w:tcPr>
            <w:tcW w:w="723" w:type="dxa"/>
          </w:tcPr>
          <w:p w14:paraId="0C69D1EC"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52A70806"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6CEBBE58"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A370EF" w14:paraId="025A0FC2" w14:textId="77777777" w:rsidTr="004160C2">
        <w:tc>
          <w:tcPr>
            <w:tcW w:w="723" w:type="dxa"/>
          </w:tcPr>
          <w:p w14:paraId="28996D38"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20FFC820"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0FAD31BE"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6337D516" w14:textId="77777777" w:rsidTr="004160C2">
        <w:tc>
          <w:tcPr>
            <w:tcW w:w="723" w:type="dxa"/>
          </w:tcPr>
          <w:p w14:paraId="541B2EC3"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31DDCBE8"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24E43E54"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27106407" w14:textId="77777777" w:rsidTr="004160C2">
        <w:tc>
          <w:tcPr>
            <w:tcW w:w="723" w:type="dxa"/>
          </w:tcPr>
          <w:p w14:paraId="6FF68C26"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606B81DE"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762096D"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3E043053" w14:textId="77777777" w:rsidTr="004160C2">
        <w:tc>
          <w:tcPr>
            <w:tcW w:w="723" w:type="dxa"/>
          </w:tcPr>
          <w:p w14:paraId="3ADA3AA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610A12C1"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5A7E6561"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1519E924" w14:textId="77777777" w:rsidTr="004160C2">
        <w:tc>
          <w:tcPr>
            <w:tcW w:w="723" w:type="dxa"/>
          </w:tcPr>
          <w:p w14:paraId="41BEC42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4E79055B"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13CF5C70"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274EAEC9" w14:textId="77777777" w:rsidTr="004160C2">
        <w:tc>
          <w:tcPr>
            <w:tcW w:w="723" w:type="dxa"/>
          </w:tcPr>
          <w:p w14:paraId="1E11C340"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2A7C386E"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7A8DA70E"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A370EF" w14:paraId="188AE236" w14:textId="77777777" w:rsidTr="004160C2">
        <w:tc>
          <w:tcPr>
            <w:tcW w:w="723" w:type="dxa"/>
          </w:tcPr>
          <w:p w14:paraId="109421AD"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1DDC965C"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3280F6DA"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p>
        </w:tc>
      </w:tr>
      <w:tr w:rsidR="00A370EF" w14:paraId="7FC7070F" w14:textId="77777777" w:rsidTr="004160C2">
        <w:tc>
          <w:tcPr>
            <w:tcW w:w="723" w:type="dxa"/>
          </w:tcPr>
          <w:p w14:paraId="2315035E"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782EE724"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3A66408C"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24</w:t>
            </w:r>
          </w:p>
        </w:tc>
      </w:tr>
      <w:tr w:rsidR="00A370EF" w14:paraId="0CB71CAE" w14:textId="77777777" w:rsidTr="004160C2">
        <w:tc>
          <w:tcPr>
            <w:tcW w:w="723" w:type="dxa"/>
          </w:tcPr>
          <w:p w14:paraId="1166C03D"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2DE9AC51"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78847631"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34</w:t>
            </w:r>
          </w:p>
        </w:tc>
      </w:tr>
      <w:tr w:rsidR="00A370EF" w14:paraId="5431C1FF" w14:textId="77777777" w:rsidTr="004160C2">
        <w:tc>
          <w:tcPr>
            <w:tcW w:w="723" w:type="dxa"/>
          </w:tcPr>
          <w:p w14:paraId="67D401D2"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4B56C17C"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5A4996F9"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36</w:t>
            </w:r>
          </w:p>
        </w:tc>
      </w:tr>
      <w:tr w:rsidR="00A370EF" w14:paraId="0895D850" w14:textId="77777777" w:rsidTr="004160C2">
        <w:tc>
          <w:tcPr>
            <w:tcW w:w="723" w:type="dxa"/>
          </w:tcPr>
          <w:p w14:paraId="13EC30ED"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671DAD0B"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78845AA1"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97</w:t>
            </w:r>
          </w:p>
        </w:tc>
      </w:tr>
      <w:tr w:rsidR="00A370EF" w14:paraId="28C80106" w14:textId="77777777" w:rsidTr="004160C2">
        <w:tc>
          <w:tcPr>
            <w:tcW w:w="723" w:type="dxa"/>
          </w:tcPr>
          <w:p w14:paraId="7798386C"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25B96C64"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557FF432"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176</w:t>
            </w:r>
          </w:p>
        </w:tc>
      </w:tr>
      <w:tr w:rsidR="00A370EF" w14:paraId="36B5D03D" w14:textId="77777777" w:rsidTr="004160C2">
        <w:tc>
          <w:tcPr>
            <w:tcW w:w="723" w:type="dxa"/>
          </w:tcPr>
          <w:p w14:paraId="1BDC1B5F" w14:textId="77777777" w:rsidR="00A370EF" w:rsidRDefault="00A370EF" w:rsidP="004160C2">
            <w:pPr>
              <w:spacing w:before="100" w:beforeAutospacing="1" w:after="100" w:afterAutospacing="1"/>
              <w:jc w:val="center"/>
              <w:outlineLvl w:val="1"/>
              <w:rPr>
                <w:rFonts w:ascii="Times New Roman" w:eastAsia="Times New Roman" w:hAnsi="Times New Roman" w:cs="Times New Roman"/>
              </w:rPr>
            </w:pPr>
          </w:p>
        </w:tc>
        <w:tc>
          <w:tcPr>
            <w:tcW w:w="8189" w:type="dxa"/>
          </w:tcPr>
          <w:p w14:paraId="6612DD55" w14:textId="77777777" w:rsidR="00A370EF" w:rsidRPr="00EB504E" w:rsidRDefault="00A370EF" w:rsidP="004160C2">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7CC1ED34" w14:textId="77777777" w:rsidR="00A370EF" w:rsidRPr="00173A24" w:rsidRDefault="00A370EF" w:rsidP="004160C2">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183</w:t>
            </w:r>
          </w:p>
        </w:tc>
      </w:tr>
    </w:tbl>
    <w:p w14:paraId="780280CF"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13147E70"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14433E45"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72B89DA7"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2F84FF8A"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1C4C0BF4"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2C7359AC"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6043E0A4"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270DE685"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5B514838"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584C6642"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05FBCA9F"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2798E4AB" w14:textId="77777777" w:rsidR="00A370EF" w:rsidRDefault="00A370EF" w:rsidP="00A370EF">
      <w:pPr>
        <w:shd w:val="clear" w:color="auto" w:fill="FFFFFF"/>
        <w:spacing w:before="100" w:beforeAutospacing="1" w:after="100" w:afterAutospacing="1"/>
        <w:outlineLvl w:val="1"/>
        <w:rPr>
          <w:rFonts w:ascii="Times New Roman" w:hAnsi="Times New Roman" w:cs="Times New Roman"/>
        </w:rPr>
      </w:pPr>
    </w:p>
    <w:p w14:paraId="5EDF40CB" w14:textId="3E68D36B" w:rsidR="00336608" w:rsidRDefault="00336608">
      <w:pPr>
        <w:rPr>
          <w:rFonts w:asciiTheme="minorHAnsi" w:hAnsiTheme="minorHAnsi"/>
        </w:rPr>
      </w:pPr>
    </w:p>
    <w:p w14:paraId="568375A1" w14:textId="0C447F74" w:rsidR="00A370EF" w:rsidRDefault="00A370EF">
      <w:pPr>
        <w:rPr>
          <w:rFonts w:asciiTheme="minorHAnsi" w:hAnsiTheme="minorHAnsi"/>
        </w:rPr>
      </w:pPr>
    </w:p>
    <w:p w14:paraId="3ADA3013" w14:textId="5F7325D0" w:rsidR="00A370EF" w:rsidRDefault="00A370EF">
      <w:pPr>
        <w:rPr>
          <w:rFonts w:asciiTheme="minorHAnsi" w:hAnsiTheme="minorHAnsi"/>
        </w:rPr>
      </w:pPr>
    </w:p>
    <w:p w14:paraId="5F7E7F64" w14:textId="12EA0F93" w:rsidR="00A370EF" w:rsidRDefault="00A370EF">
      <w:pPr>
        <w:rPr>
          <w:rFonts w:asciiTheme="minorHAnsi" w:hAnsiTheme="minorHAnsi"/>
        </w:rPr>
      </w:pPr>
    </w:p>
    <w:p w14:paraId="386431A0" w14:textId="76D09BF1" w:rsidR="00A370EF" w:rsidRDefault="00A370EF">
      <w:pPr>
        <w:rPr>
          <w:rFonts w:asciiTheme="minorHAnsi" w:hAnsiTheme="minorHAnsi"/>
        </w:rPr>
      </w:pPr>
    </w:p>
    <w:p w14:paraId="3BFB5E11" w14:textId="35549335" w:rsidR="00A370EF" w:rsidRDefault="00A370EF">
      <w:pPr>
        <w:rPr>
          <w:rFonts w:asciiTheme="minorHAnsi" w:hAnsiTheme="minorHAnsi"/>
        </w:rPr>
      </w:pPr>
    </w:p>
    <w:p w14:paraId="08A03AB7" w14:textId="05F92586" w:rsidR="00A370EF" w:rsidRDefault="00A370EF">
      <w:pPr>
        <w:rPr>
          <w:rFonts w:asciiTheme="minorHAnsi" w:hAnsiTheme="minorHAnsi"/>
        </w:rPr>
      </w:pPr>
    </w:p>
    <w:p w14:paraId="42212B25" w14:textId="0D80FD64" w:rsidR="00A370EF" w:rsidRDefault="00A370EF">
      <w:pPr>
        <w:rPr>
          <w:rFonts w:asciiTheme="minorHAnsi" w:hAnsiTheme="minorHAnsi"/>
        </w:rPr>
      </w:pPr>
    </w:p>
    <w:p w14:paraId="28859BBA" w14:textId="28B40377" w:rsidR="00A370EF" w:rsidRDefault="00A370EF">
      <w:pPr>
        <w:rPr>
          <w:rFonts w:asciiTheme="minorHAnsi" w:hAnsiTheme="minorHAnsi"/>
        </w:rPr>
      </w:pPr>
    </w:p>
    <w:p w14:paraId="1CF5BE5B" w14:textId="1A945F89" w:rsidR="00A370EF" w:rsidRDefault="00A370EF">
      <w:pPr>
        <w:rPr>
          <w:rFonts w:asciiTheme="minorHAnsi" w:hAnsiTheme="minorHAnsi"/>
        </w:rPr>
      </w:pPr>
    </w:p>
    <w:p w14:paraId="4921C045" w14:textId="2ED9E511" w:rsidR="00A370EF" w:rsidRDefault="00A370EF">
      <w:pPr>
        <w:rPr>
          <w:rFonts w:asciiTheme="minorHAnsi" w:hAnsiTheme="minorHAnsi"/>
        </w:rPr>
      </w:pPr>
    </w:p>
    <w:p w14:paraId="78359A62" w14:textId="3B70A04E" w:rsidR="00A370EF" w:rsidRDefault="00A370EF">
      <w:pPr>
        <w:rPr>
          <w:rFonts w:asciiTheme="minorHAnsi" w:hAnsiTheme="minorHAnsi"/>
        </w:rPr>
      </w:pPr>
    </w:p>
    <w:p w14:paraId="6AC2B02B" w14:textId="49ED47AC" w:rsidR="00A370EF" w:rsidRDefault="00A370EF">
      <w:pPr>
        <w:rPr>
          <w:rFonts w:asciiTheme="minorHAnsi" w:hAnsiTheme="minorHAnsi"/>
        </w:rPr>
      </w:pPr>
    </w:p>
    <w:p w14:paraId="2EE37A76" w14:textId="67DDC6B3" w:rsidR="00A370EF" w:rsidRDefault="00A370EF">
      <w:pPr>
        <w:rPr>
          <w:rFonts w:asciiTheme="minorHAnsi" w:hAnsiTheme="minorHAnsi"/>
        </w:rPr>
      </w:pPr>
    </w:p>
    <w:p w14:paraId="421CA5F5" w14:textId="6017752E" w:rsidR="00A370EF" w:rsidRDefault="00A370EF">
      <w:pPr>
        <w:rPr>
          <w:rFonts w:asciiTheme="minorHAnsi" w:hAnsiTheme="minorHAnsi"/>
        </w:rPr>
      </w:pPr>
    </w:p>
    <w:p w14:paraId="7EF742FE" w14:textId="6ED20FF1" w:rsidR="00A370EF" w:rsidRDefault="00A370EF">
      <w:pPr>
        <w:rPr>
          <w:rFonts w:asciiTheme="minorHAnsi" w:hAnsiTheme="minorHAnsi"/>
        </w:rPr>
      </w:pPr>
    </w:p>
    <w:p w14:paraId="0BBA928E" w14:textId="0F950AC2" w:rsidR="00A370EF" w:rsidRDefault="00A370EF">
      <w:pPr>
        <w:rPr>
          <w:rFonts w:asciiTheme="minorHAnsi" w:hAnsiTheme="minorHAnsi"/>
        </w:rPr>
      </w:pPr>
    </w:p>
    <w:p w14:paraId="63CA7EA7" w14:textId="6A69C620" w:rsidR="00A370EF" w:rsidRDefault="00A370EF">
      <w:pPr>
        <w:rPr>
          <w:rFonts w:asciiTheme="minorHAnsi" w:hAnsiTheme="minorHAnsi"/>
        </w:rPr>
      </w:pPr>
    </w:p>
    <w:p w14:paraId="76E2A452" w14:textId="6FC6D0CD" w:rsidR="00A370EF" w:rsidRDefault="00A370EF">
      <w:pPr>
        <w:rPr>
          <w:rFonts w:asciiTheme="minorHAnsi" w:hAnsiTheme="minorHAnsi"/>
        </w:rPr>
      </w:pPr>
    </w:p>
    <w:p w14:paraId="394541C8" w14:textId="30F9727E" w:rsidR="00A370EF" w:rsidRDefault="00A370EF">
      <w:pPr>
        <w:rPr>
          <w:rFonts w:asciiTheme="minorHAnsi" w:hAnsiTheme="minorHAnsi"/>
        </w:rPr>
      </w:pPr>
    </w:p>
    <w:p w14:paraId="6CAA27A2" w14:textId="56BF6637" w:rsidR="00A370EF" w:rsidRDefault="00A370EF">
      <w:pPr>
        <w:rPr>
          <w:rFonts w:asciiTheme="minorHAnsi" w:hAnsiTheme="minorHAnsi"/>
        </w:rPr>
      </w:pPr>
    </w:p>
    <w:p w14:paraId="5A75401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ТРЕБОВАНИЯ К РЕЗУЛЬТАТАМ ОСВОЕНИЯ ОСНОВНОЙ ОБРАЗОВАТЕЛЬНОЙ ПРОГРАММЫ:</w:t>
      </w:r>
    </w:p>
    <w:p w14:paraId="5F294ED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EC31BD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2E102A13"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3D2AF75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34608A2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76A1763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B416A6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79C01C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06FE168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5CB1FE1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336DD78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7F1423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D85DCF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337BF223"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3504F7D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1AA4C5C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3E433E0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34AE6B6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225A38D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A443AD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2692520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56619D33"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9D8926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4747FD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045809A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40783E1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сформированность здорового и безопасного образа жизни, ответственного отношения к своему здоровью;</w:t>
      </w:r>
    </w:p>
    <w:p w14:paraId="5FF3B99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24230A7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6F55CE7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49DFD8B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2B89EAFA"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508546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B9A0C1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2FCEBC0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2911159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F75232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1BD29A5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7976AE4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5909A58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621EFE2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5A08480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ABF063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5D5D1F4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5885B75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1CD7689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0ED31BA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53D7B59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155F6F34"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0939DA9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0B8364E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4AC3363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3E044B6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45CC88D4"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52A9F685"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5D632D6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40D271A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w:t>
      </w:r>
      <w:r w:rsidRPr="00E47767">
        <w:rPr>
          <w:rFonts w:ascii="Times New Roman" w:eastAsia="Times New Roman" w:hAnsi="Times New Roman" w:cs="Times New Roman"/>
          <w:color w:val="auto"/>
          <w:lang w:eastAsia="en-US" w:bidi="en-US"/>
        </w:rPr>
        <w:lastRenderedPageBreak/>
        <w:t>создании учебных и социальных проектов;</w:t>
      </w:r>
    </w:p>
    <w:p w14:paraId="645F29A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формирование научного типа мышления, владение научной терминологией, ключевыми понятиями и методами;</w:t>
      </w:r>
    </w:p>
    <w:p w14:paraId="31CE9E0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5E922825"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81B01F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F271123"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08C92C3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28B295F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6630305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61BAA2D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5005DEE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0C454B1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595E7EE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1937640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05EB0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17A25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10BB180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494ADA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06D626C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609B3F3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3ED427E6"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6C0B6803"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CA2238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433A4710"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2DC51A2A"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7D897F9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1EEFD45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71B2C2D5"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71E9576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FCB8F65"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5F48E25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0A201CD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координировать и выполнять работу в условиях реального, виртуального и комбинированного взаимодействия;</w:t>
      </w:r>
    </w:p>
    <w:p w14:paraId="0CFF39E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365D059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29AB83CA"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33EB9661"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FF4D15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1E0FE91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636E2C8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14AF766A"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2A5E708A"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0410222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9FBA2C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459FF63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24B4B09C"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42E81F5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5E07688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5D420305"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487AB9F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73C5EAB"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52089339"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E04C80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87A719D"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5C6548EF"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34ABDBCE"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401C45A7"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17A8ED04"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469961A8"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05445482" w14:textId="77777777" w:rsidR="00A370EF" w:rsidRPr="00E4776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96AB6FA"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DFA4DB0"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068353F9"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73934D2"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8AC536C"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6094F3F"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E31E4C7"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7B22654E"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71955852"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096A2CB7"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494223C0"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09624A3B"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1AC665DE"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483EC479"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2B043318"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5B28F117"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4CB5E33C"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8DB5381"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111F6C7C"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7D9184D2"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52A159D5"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13002FCD"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093682C6"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B439B5B"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3BABB917"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45E888B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4D09FE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5293443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6AC25D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4535076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1E6A6B0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7398357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31472AB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23E48E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A80B0D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360E2FC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94AE9BC"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9F5BD58"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6DAFF6"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0445C9"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68F60C8E"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24C89F0"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0D549AAD"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0" w:name="_Hlk162428770"/>
      <w:r w:rsidRPr="003750CA">
        <w:rPr>
          <w:rFonts w:ascii="Times New Roman" w:eastAsiaTheme="minorEastAsia" w:hAnsi="Times New Roman" w:cs="Times New Roman"/>
          <w:color w:val="auto"/>
        </w:rPr>
        <w:t>ФОП СОО</w:t>
      </w:r>
      <w:bookmarkEnd w:id="0"/>
      <w:r w:rsidRPr="003750CA">
        <w:rPr>
          <w:rFonts w:ascii="Times New Roman" w:eastAsiaTheme="minorEastAsia" w:hAnsi="Times New Roman" w:cs="Times New Roman"/>
          <w:color w:val="auto"/>
        </w:rPr>
        <w:t>.</w:t>
      </w:r>
    </w:p>
    <w:p w14:paraId="01BE9433"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7482898"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64A0E4F"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213DB4A"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1ED04E1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3851C37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3C5968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3E2BDBF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3A3157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127B0B3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1569EB1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1B6B937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905F19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412C74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1F741EA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4C8AC0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617D888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27EC5F8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321A149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2D93B39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165CF16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06A5146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060D223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40E66D8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63057E5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64CC60F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0FB1A92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2DB2C51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3E40A6C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5149FCF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E79D10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2545F0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39CE111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1737E9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6CD619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026CBA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5FBD0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2E39CF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108CB4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6A403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2DB83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510143E3" w14:textId="77777777" w:rsidR="00A370EF" w:rsidRPr="003750CA" w:rsidRDefault="00A370EF" w:rsidP="00A370E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38964BDC" w14:textId="77777777" w:rsidR="00A370EF" w:rsidRPr="003750CA" w:rsidRDefault="00A370EF" w:rsidP="00A370EF">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78E8FC1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1D1B7E35"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C5834E"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E4B2F3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55E14D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55522BC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4C659F6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71A0D17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418F972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3CA7329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754CF99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50FDFD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6D09ECD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30CF58A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1D89F92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512752B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6C9DD7C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7E6BD33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0992003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411E990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4DE1FFC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721E6BC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1418ABA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17CCACE" w14:textId="77777777" w:rsidR="00A370EF" w:rsidRPr="003750CA" w:rsidRDefault="00A370EF" w:rsidP="00A370EF">
      <w:pPr>
        <w:ind w:left="-567"/>
        <w:rPr>
          <w:rFonts w:ascii="Times New Roman" w:eastAsiaTheme="minorEastAsia" w:hAnsi="Times New Roman" w:cs="Times New Roman"/>
          <w:color w:val="auto"/>
        </w:rPr>
      </w:pPr>
    </w:p>
    <w:p w14:paraId="7B7D04B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62AF66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393C05D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EB7FD7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3829BB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49C6FC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40791D4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164190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7821409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EB8B8C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7F95855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628DBF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88B03F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824234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D69262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5E90F6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90040C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C1D6C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C596AE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D662ABA"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03821E7B"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1D8005E" w14:textId="77777777" w:rsidR="00A370EF" w:rsidRPr="003750CA" w:rsidRDefault="00A370EF" w:rsidP="00A370EF">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4692EC0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0D75357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8FD75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D43F8C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33AC70B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796C1455"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4254FF82"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51DAF72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5848F766"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0247E88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1BB0998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60FD9326"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7B030CD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F118859"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EA8A729"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72187C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C633D8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63D3D0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65A806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8FD6B07"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CFFC36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AF955A3"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A571FA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3B66813E" w14:textId="77777777" w:rsidR="00A370EF" w:rsidRPr="003750CA" w:rsidRDefault="00A370EF" w:rsidP="00A370EF">
      <w:pPr>
        <w:ind w:left="-567"/>
        <w:jc w:val="both"/>
        <w:rPr>
          <w:rFonts w:ascii="Times New Roman" w:eastAsiaTheme="minorEastAsia" w:hAnsi="Times New Roman" w:cs="Times New Roman"/>
          <w:color w:val="auto"/>
        </w:rPr>
      </w:pPr>
    </w:p>
    <w:p w14:paraId="6679021C"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4B52DD2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4FB6AC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C3D0C7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D13405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697213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EE31BBF"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9AC2829"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C8D621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6F90B35"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2FDDF3"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56628A1E"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1D598EBF"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0FC5F3CE"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826E514"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72EEF6E"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EA42D85"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2B732A0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7C1EFE04"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C03CC4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48BF8333"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w:t>
      </w:r>
      <w:r w:rsidRPr="003750CA">
        <w:rPr>
          <w:rFonts w:ascii="Times New Roman" w:eastAsiaTheme="minorEastAsia" w:hAnsi="Times New Roman" w:cs="Times New Roman"/>
          <w:color w:val="auto"/>
        </w:rPr>
        <w:lastRenderedPageBreak/>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76190E1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3A3EB55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2C09A5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1EE92A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87C618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6B6BB5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B3C9DD0"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5F7F25C7"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2BD92ED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5E5D48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D1624C5"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758D4D1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48D4508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1422937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0D8084E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676E2F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69ECEF4C"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41A515D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543D423"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462E264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737FF48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0ED47407"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0773DEA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03306EC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4177DAB" w14:textId="77777777" w:rsidR="00A370EF" w:rsidRPr="003750CA" w:rsidRDefault="00A370EF" w:rsidP="00A370EF">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443D091A" w14:textId="77777777" w:rsidR="00A370EF" w:rsidRPr="003750CA" w:rsidRDefault="00A370EF" w:rsidP="00A370EF">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92FE4A" w14:textId="77777777" w:rsidR="00A370EF" w:rsidRPr="003750CA" w:rsidRDefault="00A370EF" w:rsidP="00A370EF">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4632408A" w14:textId="77777777" w:rsidR="00A370EF" w:rsidRPr="003750CA" w:rsidRDefault="00A370EF" w:rsidP="00A370EF">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E2B817" w14:textId="77777777" w:rsidR="00A370EF" w:rsidRPr="003750CA" w:rsidRDefault="00A370EF" w:rsidP="00A370EF">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4BD088B" w14:textId="77777777" w:rsidR="00A370EF" w:rsidRPr="003750CA" w:rsidRDefault="00A370EF" w:rsidP="00A370E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42FDB38F" w14:textId="77777777" w:rsidR="00A370EF" w:rsidRPr="003750CA" w:rsidRDefault="00A370EF" w:rsidP="00A370E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19DE407B"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7E5C65C1"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B88A5C"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7A0BEF7"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CCAF7D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419426D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собственного здоровья, оптимизации трудовой деятельности и организации активного отдыха.</w:t>
      </w:r>
    </w:p>
    <w:p w14:paraId="6BA1DCB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3B9C580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77EADE5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8606D8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6557C7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89517E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AC2F32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3F5F64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4DF5F1F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F5040F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4D9DC7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4EC724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DE85FDC"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36B26DDD"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762D832F"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B0EA25A"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B772F57"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65FCB82"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3E008A">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540F2F3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592331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34BF7783"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lastRenderedPageBreak/>
        <w:t>1) знание основ законодательства Российской Федерации, обеспечивающих</w:t>
      </w:r>
    </w:p>
    <w:p w14:paraId="3058BB3A"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5713635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сформированность представлений о государственной политике в области</w:t>
      </w:r>
    </w:p>
    <w:p w14:paraId="1DD7783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6E2CC8B9"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территорий от чрезвычайных ситуаций различного характера;</w:t>
      </w:r>
    </w:p>
    <w:p w14:paraId="471D581E"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2) знание задач и основных принципов организации Единой системы</w:t>
      </w:r>
    </w:p>
    <w:p w14:paraId="4BCA5AED"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предупреждения и ликвидации последствий чрезвычайных ситуаций, прав</w:t>
      </w:r>
    </w:p>
    <w:p w14:paraId="2D0F22B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38B4BB66"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088612D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обороны;</w:t>
      </w:r>
    </w:p>
    <w:p w14:paraId="1A8EAE2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3) сформированность представлений о роли России в современном мире;</w:t>
      </w:r>
    </w:p>
    <w:p w14:paraId="6EBD0B4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угрозах военного характера; роли Вооруженных Сил Российской Федерации</w:t>
      </w:r>
    </w:p>
    <w:p w14:paraId="65658FB5"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0446FD88"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службе;</w:t>
      </w:r>
    </w:p>
    <w:p w14:paraId="3278F7AA"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4) сформированность знаний об элементах начальной военной подготовки;</w:t>
      </w:r>
    </w:p>
    <w:p w14:paraId="65C2038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5F0D6864"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206AC03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действии оружия массового поражения, а также способах защиты от него;</w:t>
      </w:r>
    </w:p>
    <w:p w14:paraId="3A5BAE94"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5) сформированность представлений о современном общевойсковом бое;</w:t>
      </w:r>
    </w:p>
    <w:p w14:paraId="6A4545F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7E9B267E"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6) сформированность необходимого уровня военных знаний как фактора</w:t>
      </w:r>
    </w:p>
    <w:p w14:paraId="2120AE54"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построения профессиональной траектории, в том числе и образовательных</w:t>
      </w:r>
    </w:p>
    <w:p w14:paraId="7DCC9E69"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организаций осуществляющих подготовку кадров в интересах обороны</w:t>
      </w:r>
    </w:p>
    <w:p w14:paraId="2DE6107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безопасности государства, обеспечении законности и правопорядка;</w:t>
      </w:r>
    </w:p>
    <w:p w14:paraId="6E1180E9"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7) сформированность представлений о ценности безопасного поведения</w:t>
      </w:r>
    </w:p>
    <w:p w14:paraId="308B5DE3"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6D9D8F06"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способов их применения в собственном поведении;</w:t>
      </w:r>
    </w:p>
    <w:p w14:paraId="5084D6E9"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8) сформированность представлений о возможных источниках опасности</w:t>
      </w:r>
    </w:p>
    <w:p w14:paraId="13357AB2"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05B0AE2C"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среде, в социуме, в цифровой среде); владение основными способами</w:t>
      </w:r>
    </w:p>
    <w:p w14:paraId="6616879A"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095D12F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чрезвычайных ситуациях;</w:t>
      </w:r>
    </w:p>
    <w:p w14:paraId="52AC3B8E"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9) сформированность представлений о важности соблюдения правил</w:t>
      </w:r>
    </w:p>
    <w:p w14:paraId="3475A388"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дорожного движения всеми участниками движения, правил безопасности</w:t>
      </w:r>
    </w:p>
    <w:p w14:paraId="200F764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0C39E594"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2429197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чрезвычайных ситуациях на транспорте;</w:t>
      </w:r>
    </w:p>
    <w:p w14:paraId="57C199C7"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10)знания о способах безопасного поведения в природной среде; умение</w:t>
      </w:r>
    </w:p>
    <w:p w14:paraId="39355B0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4EF31A47"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5F43E8BD"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безопасности, ценности бережного отношения к природе, разумного</w:t>
      </w:r>
    </w:p>
    <w:p w14:paraId="4B44776C"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природопользования;</w:t>
      </w:r>
    </w:p>
    <w:p w14:paraId="1CA63F2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11)знания основ пожарной безопасности; умение применять их на практике</w:t>
      </w:r>
    </w:p>
    <w:p w14:paraId="30D0A71C"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для предупреждения пожаров; знания порядка действий при угрозе пожара</w:t>
      </w:r>
    </w:p>
    <w:p w14:paraId="4FA7BA02"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7097BA96"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прав и обязанностей граждан в области пожарной безопасности;</w:t>
      </w:r>
    </w:p>
    <w:p w14:paraId="07DE00DC"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12) владение основами медицинских знаний: владение приемами оказания</w:t>
      </w:r>
    </w:p>
    <w:p w14:paraId="6AD3AED8"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первой помощи при неотложных состояниях, инфекционных и неинфекционных</w:t>
      </w:r>
    </w:p>
    <w:p w14:paraId="55E773C7"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заболеваний, сохранения психического здоровья; сформированность</w:t>
      </w:r>
    </w:p>
    <w:p w14:paraId="2B5174E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6EFFADE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61BFF9F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lastRenderedPageBreak/>
        <w:t>о необходимых действиях при чрезвычайных ситуациях биолого-социального</w:t>
      </w:r>
    </w:p>
    <w:p w14:paraId="1CE49035"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и военного характера; умение применять табельные и подручные средства</w:t>
      </w:r>
    </w:p>
    <w:p w14:paraId="077D0C3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для само- и взаимопомощи;</w:t>
      </w:r>
    </w:p>
    <w:p w14:paraId="6349332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13)знание основ безопасного, конструктивного общения, умение различать</w:t>
      </w:r>
    </w:p>
    <w:p w14:paraId="0A3B3A7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1D3F2AB9"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1B56AADD"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14) сформированность нетерпимости к проявлениям насилия в социальном</w:t>
      </w:r>
    </w:p>
    <w:p w14:paraId="66E5A7D7"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1364CED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1D6062AE"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среде (в том числе криминогенного характера, опасности вовлечения</w:t>
      </w:r>
    </w:p>
    <w:p w14:paraId="15B66CC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в деструктивную деятельность) и противодействовать им;</w:t>
      </w:r>
    </w:p>
    <w:p w14:paraId="1276DCCA"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15) сформированность представлений об опасности и негативном влиянии</w:t>
      </w:r>
    </w:p>
    <w:p w14:paraId="7500FF75"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42550FA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экстремизма, терроризма; понимание роли государства в противодействии</w:t>
      </w:r>
    </w:p>
    <w:p w14:paraId="544780DE"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5627ABC0"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4AF4BC31"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29E47CAB"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3D8F6FEF" w14:textId="77777777" w:rsidR="00A370EF" w:rsidRPr="003E008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E008A">
        <w:rPr>
          <w:rFonts w:ascii="Times New Roman" w:eastAsiaTheme="minorEastAsia" w:hAnsi="Times New Roman" w:cs="Times New Roman"/>
          <w:color w:val="auto"/>
        </w:rPr>
        <w:t>контртеррористической операции.</w:t>
      </w:r>
    </w:p>
    <w:p w14:paraId="42C5E61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D17BD2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2C0EDC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6F500C"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F5ECB4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2A84FD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0C7D3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02BAB93"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661FA06"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7C186EE" w14:textId="77777777" w:rsidR="00A370EF" w:rsidRPr="003750CA" w:rsidRDefault="00A370EF" w:rsidP="00A370EF">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16622EA2"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4FA3ABFB"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5099FB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D40052B"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C13217B"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14F84407"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основ логического и  алгоритмического</w:t>
      </w:r>
    </w:p>
    <w:p w14:paraId="135679F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7790CB45"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08D3032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222D27B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39597FE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398DAF3E"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0B88B8F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172B99B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7EB5DD9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2030CA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A0A177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0325F0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4773AD7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3BD26AA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12513F0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1EC1DF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3750CA">
        <w:rPr>
          <w:rFonts w:ascii="Times New Roman" w:eastAsiaTheme="minorEastAsia" w:hAnsi="Times New Roman" w:cs="Times New Roman"/>
          <w:color w:val="auto"/>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6A46D44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A4A036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4706F7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86FF54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Дополнительно для углубленного уровня:</w:t>
      </w:r>
    </w:p>
    <w:p w14:paraId="6A226E1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45E6C13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наличие представлений о базовых принципах организации и функционирования компьютерных сетей;</w:t>
      </w:r>
    </w:p>
    <w:p w14:paraId="408E8EA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38028CC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54E09E4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482471F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w:t>
      </w:r>
      <w:r w:rsidRPr="003750CA">
        <w:rPr>
          <w:rFonts w:ascii="Times New Roman" w:eastAsiaTheme="minorEastAsia" w:hAnsi="Times New Roman" w:cs="Times New Roman"/>
          <w:color w:val="auto"/>
        </w:rPr>
        <w:lastRenderedPageBreak/>
        <w:t>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934F3B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3F7664E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C0AFA2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0C2C193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2CF30E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19438C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522359"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5022E200"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544FD94"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22C0FFF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6128817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9FBB128"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7C84031"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85390E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18EA1C5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684D570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7A11385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01ABE27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3A1B95D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4F4F61A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362DFC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330668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2DB407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5043BD1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51B8E76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3750CA">
        <w:rPr>
          <w:rFonts w:ascii="Times New Roman" w:eastAsiaTheme="minorEastAsia" w:hAnsi="Times New Roman" w:cs="Times New Roman"/>
          <w:color w:val="auto"/>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3D91428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08B27AD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21FEB6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5D9722C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A1D8A3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A4BADE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45C506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485BAE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95F822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010533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D55C21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03ED6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7B69A3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3466906"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F37E492"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0E48834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0EE09375"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885BB7B"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D763E91"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C4B1532" w14:textId="77777777" w:rsidR="00A370EF" w:rsidRPr="003750CA" w:rsidRDefault="00A370EF" w:rsidP="00A370EF">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4778F4CF" w14:textId="77777777" w:rsidR="00A370EF" w:rsidRPr="003750CA" w:rsidRDefault="00A370EF" w:rsidP="00A370EF">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06547448" w14:textId="77777777" w:rsidR="00A370EF" w:rsidRPr="003750CA" w:rsidRDefault="00A370EF" w:rsidP="00A370EF">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70FDA1C7" w14:textId="77777777" w:rsidR="00A370EF" w:rsidRPr="003750CA" w:rsidRDefault="00A370EF" w:rsidP="00A370EF">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D345544" w14:textId="77777777" w:rsidR="00A370EF" w:rsidRPr="003750CA" w:rsidRDefault="00A370EF" w:rsidP="00A370EF">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6BB7E2D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886942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DEF20D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49CBD58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BCBC52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35767F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0B3B95A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3750CA">
        <w:rPr>
          <w:rFonts w:ascii="Times New Roman" w:eastAsiaTheme="minorEastAsia" w:hAnsi="Times New Roman" w:cs="Times New Roman"/>
          <w:color w:val="auto"/>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7E88F8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FD78E9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0B86924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44A54EB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4CA3F9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2DF64DA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D0E230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262030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51B14B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AF5620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2BF93CF"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7A9649EE"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29F3894"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614A6F30"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F987427"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6ACF5B4"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45AC5D9"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964C5F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A0A5332"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92651D3"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способности обучающихся к личному самоопределению, самореализации, самоконтролю;</w:t>
      </w:r>
    </w:p>
    <w:p w14:paraId="6E1DC904"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07B59598"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5C389480"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01A5D9C1"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529F8021"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4C03429D"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341F510F"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307585FD"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27A2171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105BF76A"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332F6A3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3D0B59A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777A93E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348844D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AC653D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58BF1A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74C20EC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53BE895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4FA8AC4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14E6AE9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70C4753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3BD1150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5F20457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414FE1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6464330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306BE2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64B9CED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4741AEF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3DE1A91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520F17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2BDCEDE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559E7D5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3C3A8F8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DA1E91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778F60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82FAA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9D6B48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CD8936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9BD9F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06BD9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A50FC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2D5BBDD5"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38E5B1D"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774A2CFE"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73ACF4B8"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D353F23"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EC40B24"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1EC2D5C"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C94EEA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68933F8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73F9CC6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1227C0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3750CA">
        <w:rPr>
          <w:rFonts w:ascii="Times New Roman" w:eastAsiaTheme="minorEastAsia" w:hAnsi="Times New Roman" w:cs="Times New Roman"/>
          <w:color w:val="auto"/>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32FC196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0C66E1C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61F1527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1F53C4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817421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6F4F70A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55A2AB8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5C9A946F"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13D49F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74BEBF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6A91F8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2B56F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6B4CC5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0F70A2" w14:textId="77777777" w:rsidR="00A370EF" w:rsidRPr="003750CA" w:rsidRDefault="00A370EF" w:rsidP="00A370EF">
      <w:pPr>
        <w:ind w:left="-567"/>
        <w:rPr>
          <w:rFonts w:ascii="Times New Roman" w:eastAsiaTheme="minorEastAsia" w:hAnsi="Times New Roman" w:cs="Times New Roman"/>
          <w:color w:val="auto"/>
        </w:rPr>
      </w:pPr>
    </w:p>
    <w:p w14:paraId="0860C096"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02C8E3C8"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6FD7265A"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2BE73B77"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0E11CDE"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71D6C48"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ECFD4C1"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0621DEB6"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5C69A37D"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5BB1D52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504B9588"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7EB4641C"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697180FA"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26DEBEF"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0E0105FF"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584FB6C4" w14:textId="77777777" w:rsidR="00A370EF" w:rsidRPr="003750CA" w:rsidRDefault="00A370EF" w:rsidP="00A370EF">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52360B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941E1F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F875F6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7763F0F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5020524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0301552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52B4C3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4918D96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5958AD4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39FBDEA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0E9A459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F6BF11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B0DE82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F8F513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82AB3E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9452686"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CE3A89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4C76E6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1E2BB6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523B7C43" w14:textId="77777777" w:rsidR="00A370EF" w:rsidRPr="003750CA" w:rsidRDefault="00A370EF" w:rsidP="00A370EF">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4F1AF220" w14:textId="77777777" w:rsidR="00A370EF" w:rsidRPr="003750CA" w:rsidRDefault="00A370EF" w:rsidP="00A370EF">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57C7A30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20C5D82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10201C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50AC5D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2954E32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389B60C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3BDBA32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740FF81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23ADAF8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593281D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01ACD64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5EA41C5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58E0B75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3FE72F45"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230D44A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цитировать, оформлять библиографические ссылки, составлять библиографический список по</w:t>
      </w:r>
    </w:p>
    <w:p w14:paraId="4F0FABA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273948F0"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5BAFF12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07C380C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7230CFD9"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55A2AB7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5C9818B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51FA132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01BEA39B"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09972743"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06C9E06E"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09B39114"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8D16E88"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58A282C"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33E33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9FCC62"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A708F91"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B40577D"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E691787" w14:textId="77777777" w:rsidR="00A370EF" w:rsidRPr="003750CA" w:rsidRDefault="00A370EF" w:rsidP="00A370EF">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0B84399" w14:textId="77777777" w:rsidR="00A370EF" w:rsidRPr="003750CA" w:rsidRDefault="00A370EF" w:rsidP="00A370EF">
      <w:pPr>
        <w:rPr>
          <w:rFonts w:ascii="Times New Roman" w:eastAsiaTheme="minorEastAsia" w:hAnsi="Times New Roman" w:cs="Times New Roman"/>
          <w:color w:val="auto"/>
        </w:rPr>
      </w:pPr>
    </w:p>
    <w:p w14:paraId="68062F34" w14:textId="77777777" w:rsidR="00A370EF" w:rsidRPr="003750C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504DCA03" w14:textId="77777777" w:rsidR="00A370EF" w:rsidRPr="003750CA" w:rsidRDefault="00A370EF" w:rsidP="00A3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534BB30D" w14:textId="77777777" w:rsidR="00A370EF" w:rsidRPr="003750CA" w:rsidRDefault="00A370EF" w:rsidP="00A370EF">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1A20CB06" w14:textId="77777777" w:rsidR="00A370EF" w:rsidRPr="003750CA" w:rsidRDefault="00A370EF" w:rsidP="00A370EF">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7195BB9" w14:textId="77777777" w:rsidR="00A370EF" w:rsidRPr="003750CA" w:rsidRDefault="00A370EF" w:rsidP="00A370EF">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22E0D167" w14:textId="77777777" w:rsidR="00A370EF" w:rsidRPr="003750CA" w:rsidRDefault="00A370EF" w:rsidP="00A370E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25CE2660"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70A2EF10"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35BA2FE0"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42CB6FFA"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1193AE3A"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698FA9D4"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7732426"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273EA27E"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28EC89B3"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содействовать профессиональному самоопределению обучающихся;</w:t>
      </w:r>
    </w:p>
    <w:p w14:paraId="156B6E46"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55722987"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17AFFF6E"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55E6DB34"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1474353B"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492ADC05"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0C477F84" w14:textId="77777777" w:rsidR="00A370EF" w:rsidRPr="003750CA" w:rsidRDefault="00A370EF" w:rsidP="00A370EF">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2DF39A4F"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75739ABE"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6F046741"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16FA08C0"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112E6307"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3B99BCA4"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13E6A2CB"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11FFF69A"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lastRenderedPageBreak/>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23A435E8"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6DB4D574"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D6DAA9E"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3374366"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A2144EB"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95DD34C"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4F7FF8FA"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B7F7E03"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122835" w14:textId="77777777" w:rsidR="00A370EF" w:rsidRPr="003750CA" w:rsidRDefault="00A370EF" w:rsidP="00A370EF">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9D617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4B1789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76AEDB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C2EC1F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58D5542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B09B05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DBEA31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6584818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768EFE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FC85A0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44332BC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7A22DB0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639EA7F"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16E5D84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1" w:name="_Hlk163119173"/>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1F02DB">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bookmarkEnd w:id="1"/>
    <w:p w14:paraId="0AA753A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41973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7F531FD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2F9C63D"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r w:rsidRPr="00611609">
        <w:rPr>
          <w:rFonts w:ascii="Times New Roman" w:eastAsia="Times New Roman" w:hAnsi="Times New Roman" w:cs="Times New Roman"/>
          <w:color w:val="auto"/>
          <w:lang w:eastAsia="en-US" w:bidi="en-US"/>
        </w:rPr>
        <w:t xml:space="preserve">ориентироваться в современной экономической, политической и культурной ситуации в России и мире; </w:t>
      </w:r>
    </w:p>
    <w:p w14:paraId="3336D61F"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выявлять взаимосвязь </w:t>
      </w:r>
      <w:r w:rsidRPr="00611609">
        <w:rPr>
          <w:rFonts w:ascii="Times New Roman" w:eastAsia="Times New Roman" w:hAnsi="Times New Roman" w:cs="Times New Roman"/>
          <w:color w:val="auto"/>
          <w:lang w:eastAsia="en-US" w:bidi="en-US"/>
        </w:rPr>
        <w:br/>
        <w:t>отечественных, региональных, мировых социально-экономических, политических и культурных проблем;</w:t>
      </w:r>
    </w:p>
    <w:p w14:paraId="59C1336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противодействовать попыткам фальсификации исторических фактов.</w:t>
      </w:r>
    </w:p>
    <w:p w14:paraId="63DF10C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F945C64"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основные направления развития России (СССР) во второй половине XX и первой четверти XXI вв.;</w:t>
      </w:r>
    </w:p>
    <w:p w14:paraId="79A952F3"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lastRenderedPageBreak/>
        <w:t xml:space="preserve">сущность и причины локальных, региональных, межгосударственных конфликтов во второй половине XX – первой четверти XXI в., оценивать роль страны в их разрешении; </w:t>
      </w:r>
    </w:p>
    <w:p w14:paraId="6FE02065"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основные процессы политического и экономического развития страны и её регионов;</w:t>
      </w:r>
    </w:p>
    <w:p w14:paraId="0447C718"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 основные направления отечественной внешней политики с ведущими мировыми державами, ООН, НАТО, ЕС и другими международными организациями; </w:t>
      </w:r>
    </w:p>
    <w:p w14:paraId="50AD95B2"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 роли науки, культуры и религии </w:t>
      </w:r>
      <w:r w:rsidRPr="00611609">
        <w:rPr>
          <w:rFonts w:ascii="Times New Roman" w:eastAsia="Times New Roman" w:hAnsi="Times New Roman" w:cs="Times New Roman"/>
          <w:color w:val="auto"/>
          <w:lang w:eastAsia="en-US" w:bidi="en-US"/>
        </w:rPr>
        <w:br/>
        <w:t xml:space="preserve">в сохранении и укреплении отечественных национальных и государственных традиций; </w:t>
      </w:r>
    </w:p>
    <w:p w14:paraId="2E54AD6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содержание и назначение важнейших правовых и законодательных актов.</w:t>
      </w:r>
    </w:p>
    <w:p w14:paraId="018DE75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BEFFB8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0091092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71877A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60B2354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2FB1D4C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3CD22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C56DF4F"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BC1BBE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ИНОСТРАННЫЙ ЯЗЫК В ПРОФЕССИОНАЛЬНОЙ ДЕЯТЕЛЬНОСТИ</w:t>
      </w:r>
    </w:p>
    <w:p w14:paraId="02537853"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611609">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573BBA2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6063C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71DF8C7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81CE1FD"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понимать общий смысл четко произнесенных высказываний на профессиональные бытовые темы;</w:t>
      </w:r>
    </w:p>
    <w:p w14:paraId="77166D44"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понимать тексты на базовые и профессиональные темы;</w:t>
      </w:r>
    </w:p>
    <w:p w14:paraId="326AB90C"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строить простые высказывания о себе и о своей профессиональной деятельности;</w:t>
      </w:r>
    </w:p>
    <w:p w14:paraId="4349D834"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участвовать в диалогах на общие и профессиональные темы;</w:t>
      </w:r>
    </w:p>
    <w:p w14:paraId="02F80A60"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кратко обосновывать и объяснять свои действия;</w:t>
      </w:r>
    </w:p>
    <w:p w14:paraId="00B2C34B"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писать простые связные сообщения на знакомые или интересующие профессиональные темы;</w:t>
      </w:r>
    </w:p>
    <w:p w14:paraId="64FAD37C"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вести беседу (включая телефонные переговоры) на иностранном языке на повседневные и профессиональные темы;</w:t>
      </w:r>
    </w:p>
    <w:p w14:paraId="05903893"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встречать посетителей;</w:t>
      </w:r>
    </w:p>
    <w:p w14:paraId="08D721CB"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611609">
        <w:rPr>
          <w:rFonts w:ascii="Times New Roman" w:eastAsia="Times New Roman" w:hAnsi="Times New Roman" w:cs="Times New Roman"/>
          <w:bCs/>
          <w:color w:val="auto"/>
          <w:lang w:eastAsia="en-US" w:bidi="en-US"/>
        </w:rPr>
        <w:t>осуществлять тревел-поддержку деловых поездок;</w:t>
      </w:r>
    </w:p>
    <w:p w14:paraId="403819AD"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bCs/>
          <w:color w:val="auto"/>
          <w:lang w:eastAsia="en-US" w:bidi="en-US"/>
        </w:rPr>
        <w:t>- вести переписку на иностранном языке.</w:t>
      </w:r>
    </w:p>
    <w:p w14:paraId="433DCCC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4E5BA59"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6C2AA9D1"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основные общеупотребительные глаголы (бытовая и профессиональная лексика);</w:t>
      </w:r>
    </w:p>
    <w:p w14:paraId="3BC1ADB0"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лексический минимум, относящийся к описанию предметов, средств и процессов </w:t>
      </w:r>
      <w:r w:rsidRPr="00611609">
        <w:rPr>
          <w:rFonts w:ascii="Times New Roman" w:eastAsia="Times New Roman" w:hAnsi="Times New Roman" w:cs="Times New Roman"/>
          <w:color w:val="auto"/>
          <w:lang w:eastAsia="en-US" w:bidi="en-US"/>
        </w:rPr>
        <w:lastRenderedPageBreak/>
        <w:t>профессиональной деятельности;</w:t>
      </w:r>
    </w:p>
    <w:p w14:paraId="10310F09"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особенности произношения слов;</w:t>
      </w:r>
    </w:p>
    <w:p w14:paraId="451A746E"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правила чтения текстов профессиональной направленности;</w:t>
      </w:r>
    </w:p>
    <w:p w14:paraId="22F18797"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фразы-клише для ведения беседы и переписки на иностранном языке; особенности перевода документов с иностранного языка;</w:t>
      </w:r>
    </w:p>
    <w:p w14:paraId="26EB675A"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правила организации приема посетителей;</w:t>
      </w:r>
    </w:p>
    <w:p w14:paraId="2FE8A3B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порядок подготовки деловой поездки.</w:t>
      </w:r>
    </w:p>
    <w:p w14:paraId="0ADD69E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B3505F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6C325A9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2C999D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6B1F77E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14734C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3C187B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ПК 1.1. Осуществлять прием-передачу управленческой информации с помощью средств информационных и коммуникационных технологий. </w:t>
      </w:r>
    </w:p>
    <w:p w14:paraId="027F8EB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ПК 1.2. Координировать работу приемной руководителя, зон приема различных категорий посетителей организации.</w:t>
      </w:r>
    </w:p>
    <w:p w14:paraId="7293785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ПК 1.4. Осуществлять подготовку деловых поездок руководителя и других сотрудников организации.</w:t>
      </w:r>
    </w:p>
    <w:p w14:paraId="1E7BBA3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ПК 1.7. Оформлять организационно-распорядительные документы и организовывать работу с ними, в том числе с использованием автоматизированных систем.</w:t>
      </w:r>
    </w:p>
    <w:p w14:paraId="0BA35AB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4DB378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38EE2038"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611609">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2256C695"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0D0B7B"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6D7E673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54A9ACC"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распознавать в профессиональном </w:t>
      </w:r>
      <w:r w:rsidRPr="0053145A">
        <w:rPr>
          <w:rFonts w:ascii="Times New Roman" w:eastAsia="Times New Roman" w:hAnsi="Times New Roman" w:cs="Times New Roman"/>
          <w:color w:val="auto"/>
          <w:lang w:eastAsia="en-US" w:bidi="en-US"/>
        </w:rPr>
        <w:br/>
        <w:t>и социальном контексте задачи и/или проблемы, относящиеся к кругу задач и/или проблем поддержания безопасных условий жизнедеятельности, в том числе при возникновении ЧС;</w:t>
      </w:r>
    </w:p>
    <w:p w14:paraId="3A215AA7"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анализировать задачу и и/или проблемы, относящиеся к предметной области безопасности жизнедеятельности,</w:t>
      </w:r>
      <w:r w:rsidRPr="0053145A">
        <w:rPr>
          <w:rFonts w:ascii="Times New Roman" w:eastAsia="Times New Roman" w:hAnsi="Times New Roman" w:cs="Times New Roman"/>
          <w:color w:val="auto"/>
          <w:lang w:eastAsia="en-US" w:bidi="en-US"/>
        </w:rPr>
        <w:br/>
        <w:t>и выделять составные части подобных задач и/или проблем;</w:t>
      </w:r>
    </w:p>
    <w:p w14:paraId="2C9F8AA4"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выявлять и эффективно искать информацию, необходимую для решения задач и/или проблем поддержания безопасных условий жизнедеятельности, </w:t>
      </w:r>
      <w:r w:rsidRPr="0053145A">
        <w:rPr>
          <w:rFonts w:ascii="Times New Roman" w:eastAsia="Times New Roman" w:hAnsi="Times New Roman" w:cs="Times New Roman"/>
          <w:color w:val="auto"/>
          <w:lang w:eastAsia="en-US" w:bidi="en-US"/>
        </w:rPr>
        <w:br/>
        <w:t>в том числе при возникновении ЧС;</w:t>
      </w:r>
    </w:p>
    <w:p w14:paraId="7F968479"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составлять план действий, определять ресурсы, прогнозировать результаты реализации составленного плана поддержания безопасных условий жизнедеятельности, в том числе при возникновении ЧС;</w:t>
      </w:r>
    </w:p>
    <w:p w14:paraId="4C65206D"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владеть способностью принимать решения по целесообразным действиям </w:t>
      </w:r>
      <w:r w:rsidRPr="0053145A">
        <w:rPr>
          <w:rFonts w:ascii="Times New Roman" w:eastAsia="Times New Roman" w:hAnsi="Times New Roman" w:cs="Times New Roman"/>
          <w:color w:val="auto"/>
          <w:lang w:eastAsia="en-US" w:bidi="en-US"/>
        </w:rPr>
        <w:br/>
      </w:r>
      <w:r w:rsidRPr="0053145A">
        <w:rPr>
          <w:rFonts w:ascii="Times New Roman" w:eastAsia="Times New Roman" w:hAnsi="Times New Roman" w:cs="Times New Roman"/>
          <w:color w:val="auto"/>
          <w:lang w:eastAsia="en-US" w:bidi="en-US"/>
        </w:rPr>
        <w:lastRenderedPageBreak/>
        <w:t>в ЧС;</w:t>
      </w:r>
    </w:p>
    <w:p w14:paraId="5E99C2D9"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владеть методами защиты от вредных </w:t>
      </w:r>
      <w:r w:rsidRPr="0053145A">
        <w:rPr>
          <w:rFonts w:ascii="Times New Roman" w:eastAsia="Times New Roman" w:hAnsi="Times New Roman" w:cs="Times New Roman"/>
          <w:color w:val="auto"/>
          <w:lang w:eastAsia="en-US" w:bidi="en-US"/>
        </w:rPr>
        <w:br/>
        <w:t xml:space="preserve">и опасных факторов ЧС, защиты человека </w:t>
      </w:r>
      <w:r w:rsidRPr="0053145A">
        <w:rPr>
          <w:rFonts w:ascii="Times New Roman" w:eastAsia="Times New Roman" w:hAnsi="Times New Roman" w:cs="Times New Roman"/>
          <w:color w:val="auto"/>
          <w:lang w:eastAsia="en-US" w:bidi="en-US"/>
        </w:rPr>
        <w:br/>
        <w:t>и среды обитания от негативного</w:t>
      </w:r>
      <w:r>
        <w:rPr>
          <w:rFonts w:ascii="Times New Roman" w:eastAsia="Times New Roman" w:hAnsi="Times New Roman" w:cs="Times New Roman"/>
          <w:color w:val="auto"/>
          <w:lang w:eastAsia="en-US" w:bidi="en-US"/>
        </w:rPr>
        <w:t xml:space="preserve"> </w:t>
      </w:r>
      <w:r w:rsidRPr="0053145A">
        <w:rPr>
          <w:rFonts w:ascii="Times New Roman" w:eastAsia="Times New Roman" w:hAnsi="Times New Roman" w:cs="Times New Roman"/>
          <w:color w:val="auto"/>
          <w:lang w:eastAsia="en-US" w:bidi="en-US"/>
        </w:rPr>
        <w:t xml:space="preserve">воздействия при ЧС; приемы действий </w:t>
      </w:r>
      <w:r w:rsidRPr="0053145A">
        <w:rPr>
          <w:rFonts w:ascii="Times New Roman" w:eastAsia="Times New Roman" w:hAnsi="Times New Roman" w:cs="Times New Roman"/>
          <w:color w:val="auto"/>
          <w:lang w:eastAsia="en-US" w:bidi="en-US"/>
        </w:rPr>
        <w:br/>
        <w:t>по гражданской обороне и в ЧС.</w:t>
      </w:r>
    </w:p>
    <w:p w14:paraId="4BD4E316"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оценивать результат и последствия своих действий по решению задач и/или проблем поддержания безопасных условий жизнедеятельности, в том числе при возникновении ЧС.</w:t>
      </w:r>
    </w:p>
    <w:p w14:paraId="41189E2E"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Владеть знаниями основ обеспечения военной безопасности государства (для юношей).</w:t>
      </w:r>
    </w:p>
    <w:p w14:paraId="687926B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Владеть знаниями основ медицинских знаний (для девушек)</w:t>
      </w:r>
    </w:p>
    <w:p w14:paraId="0ACF6326"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определять задачи для поиска информации, содержащей актуальные сведения о безопасности жизнедеятельности; </w:t>
      </w:r>
    </w:p>
    <w:p w14:paraId="511B5769"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определять необходимые источники информации согласно номенклатуре информационных источников, применяемых в сфере безопасности жизнедеятельности; </w:t>
      </w:r>
    </w:p>
    <w:p w14:paraId="20F5303D"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применять приемы структурирования информации для создания устных </w:t>
      </w:r>
    </w:p>
    <w:p w14:paraId="79484682"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и письменных сообщений, электронного контента и т.п. в процессе освоения информации о безопасности жизнедеятельности;</w:t>
      </w:r>
    </w:p>
    <w:p w14:paraId="64C5EBD3"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применять ИКТ и цифровые инструменты для решения задач, связанных с профессиональным контекстом обеспечения безопасности жизнедеятельности и защиты окружающей среды;</w:t>
      </w:r>
    </w:p>
    <w:p w14:paraId="17F4EE92"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использовать современное программное обеспечение, различные цифровые средства для получения информации, позволяющей: идентифицировать основные опасности среды обитания человека, оценивать риск их реализации; принимать решения по целесообразным действиям в ЧС; распознавать жизненные нарушения при неотложных состояниях и травмах</w:t>
      </w:r>
      <w:r>
        <w:rPr>
          <w:rFonts w:ascii="Times New Roman" w:eastAsia="Times New Roman" w:hAnsi="Times New Roman" w:cs="Times New Roman"/>
          <w:color w:val="auto"/>
          <w:lang w:eastAsia="en-US" w:bidi="en-US"/>
        </w:rPr>
        <w:t xml:space="preserve"> </w:t>
      </w:r>
      <w:r w:rsidRPr="0053145A">
        <w:rPr>
          <w:rFonts w:ascii="Times New Roman" w:eastAsia="Times New Roman" w:hAnsi="Times New Roman" w:cs="Times New Roman"/>
          <w:color w:val="auto"/>
          <w:lang w:eastAsia="en-US" w:bidi="en-US"/>
        </w:rPr>
        <w:t xml:space="preserve">организовывать работу коллектива </w:t>
      </w:r>
      <w:r>
        <w:rPr>
          <w:rFonts w:ascii="Times New Roman" w:eastAsia="Times New Roman" w:hAnsi="Times New Roman" w:cs="Times New Roman"/>
          <w:color w:val="auto"/>
          <w:lang w:eastAsia="en-US" w:bidi="en-US"/>
        </w:rPr>
        <w:t xml:space="preserve"> </w:t>
      </w:r>
      <w:r w:rsidRPr="0053145A">
        <w:rPr>
          <w:rFonts w:ascii="Times New Roman" w:eastAsia="Times New Roman" w:hAnsi="Times New Roman" w:cs="Times New Roman"/>
          <w:color w:val="auto"/>
          <w:lang w:eastAsia="en-US" w:bidi="en-US"/>
        </w:rPr>
        <w:t xml:space="preserve">и команды и взаимодействовать </w:t>
      </w:r>
    </w:p>
    <w:p w14:paraId="2A71269D"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с коллегами, руководством, клиентами для создания человеко- и природозащитной среды осуществления профессиональной деятельности;</w:t>
      </w:r>
    </w:p>
    <w:p w14:paraId="51E32B21"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53145A">
        <w:rPr>
          <w:rFonts w:ascii="Times New Roman" w:eastAsia="Times New Roman" w:hAnsi="Times New Roman" w:cs="Times New Roman"/>
          <w:bCs/>
          <w:color w:val="auto"/>
          <w:lang w:eastAsia="en-US" w:bidi="en-US"/>
        </w:rPr>
        <w:t xml:space="preserve">эффективно действовать в чрезвычайных ситуациях, </w:t>
      </w:r>
      <w:r w:rsidRPr="0053145A">
        <w:rPr>
          <w:rFonts w:ascii="Times New Roman" w:eastAsia="Times New Roman" w:hAnsi="Times New Roman" w:cs="Times New Roman"/>
          <w:bCs/>
          <w:iCs/>
          <w:color w:val="auto"/>
          <w:lang w:eastAsia="en-US" w:bidi="en-US"/>
        </w:rPr>
        <w:t>соблюдать нормы экологической безопасности на рабочем месте;</w:t>
      </w:r>
    </w:p>
    <w:p w14:paraId="12FA5F8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bCs/>
          <w:color w:val="auto"/>
          <w:lang w:eastAsia="en-US" w:bidi="en-US"/>
        </w:rPr>
        <w:t>содействовать практическому осуществлению идеи бережливого производства за счет минимизации угрозы потерь, вызываемых нарушениями норм безопасности жизнедеятельности на рабочем месте</w:t>
      </w:r>
    </w:p>
    <w:p w14:paraId="2A2F0C3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9F47BD6"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актуальный профессиональный </w:t>
      </w:r>
      <w:r w:rsidRPr="0053145A">
        <w:rPr>
          <w:rFonts w:ascii="Times New Roman" w:eastAsia="Times New Roman" w:hAnsi="Times New Roman" w:cs="Times New Roman"/>
          <w:color w:val="auto"/>
          <w:lang w:eastAsia="en-US" w:bidi="en-US"/>
        </w:rPr>
        <w:br/>
        <w:t xml:space="preserve">и социальный контекст поддержания безопасных условий жизнедеятельности, в том числе при возникновении ЧС; </w:t>
      </w:r>
    </w:p>
    <w:p w14:paraId="633FA31F"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основные источники информации </w:t>
      </w:r>
      <w:r w:rsidRPr="0053145A">
        <w:rPr>
          <w:rFonts w:ascii="Times New Roman" w:eastAsia="Times New Roman" w:hAnsi="Times New Roman" w:cs="Times New Roman"/>
          <w:color w:val="auto"/>
          <w:lang w:eastAsia="en-US" w:bidi="en-US"/>
        </w:rPr>
        <w:br/>
        <w:t xml:space="preserve">и ресурсы для решения </w:t>
      </w:r>
      <w:r w:rsidRPr="0053145A">
        <w:rPr>
          <w:rFonts w:ascii="Times New Roman" w:eastAsia="Times New Roman" w:hAnsi="Times New Roman" w:cs="Times New Roman"/>
          <w:color w:val="auto"/>
          <w:lang w:eastAsia="en-US" w:bidi="en-US"/>
        </w:rPr>
        <w:br/>
        <w:t xml:space="preserve">задач обеспечения безопасности жизнедеятельности в профессиональном и социальном контекстах: принципы, правила и требования безопасного поведения, защиты от опасностей при осуществлении профессиональной деятельности и в ЧС; </w:t>
      </w:r>
    </w:p>
    <w:p w14:paraId="1B61C90F"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физиологические последствия воздействия на человека травмирующих, вредных и поражающих факторов; </w:t>
      </w:r>
    </w:p>
    <w:p w14:paraId="116B1467"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алгоритмы и приемы защиты человека и среды обитания от негативного воздействия при ЧС; </w:t>
      </w:r>
    </w:p>
    <w:p w14:paraId="53FA5FA0"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алгоритмы и приемы действий </w:t>
      </w:r>
      <w:r w:rsidRPr="0053145A">
        <w:rPr>
          <w:rFonts w:ascii="Times New Roman" w:eastAsia="Times New Roman" w:hAnsi="Times New Roman" w:cs="Times New Roman"/>
          <w:color w:val="auto"/>
          <w:lang w:eastAsia="en-US" w:bidi="en-US"/>
        </w:rPr>
        <w:br/>
        <w:t>по гражданской обороне и в ЧС;</w:t>
      </w:r>
    </w:p>
    <w:p w14:paraId="47335D68"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основы обеспечения военной безопасности государства (для юношей).</w:t>
      </w:r>
    </w:p>
    <w:p w14:paraId="1893484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основы медицинских знаний (для девушек)</w:t>
      </w:r>
    </w:p>
    <w:p w14:paraId="6548C267"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номенклатуру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w:t>
      </w:r>
      <w:r w:rsidRPr="0053145A">
        <w:rPr>
          <w:rFonts w:ascii="Times New Roman" w:eastAsia="Times New Roman" w:hAnsi="Times New Roman" w:cs="Times New Roman"/>
          <w:color w:val="auto"/>
          <w:lang w:eastAsia="en-US" w:bidi="en-US"/>
        </w:rPr>
        <w:lastRenderedPageBreak/>
        <w:t xml:space="preserve">контроля </w:t>
      </w:r>
      <w:r w:rsidRPr="0053145A">
        <w:rPr>
          <w:rFonts w:ascii="Times New Roman" w:eastAsia="Times New Roman" w:hAnsi="Times New Roman" w:cs="Times New Roman"/>
          <w:color w:val="auto"/>
          <w:lang w:eastAsia="en-US" w:bidi="en-US"/>
        </w:rPr>
        <w:br/>
        <w:t xml:space="preserve">и управления в сфере обеспечения безопасности жизнедеятельности </w:t>
      </w:r>
      <w:r w:rsidRPr="0053145A">
        <w:rPr>
          <w:rFonts w:ascii="Times New Roman" w:eastAsia="Times New Roman" w:hAnsi="Times New Roman" w:cs="Times New Roman"/>
          <w:color w:val="auto"/>
          <w:lang w:eastAsia="en-US" w:bidi="en-US"/>
        </w:rPr>
        <w:br/>
        <w:t>и защиты окружающей среды;</w:t>
      </w:r>
    </w:p>
    <w:p w14:paraId="3356D7DD"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приемы структурирования информации, содержащей актуальные научные сведения о безопасности жизнедеятельности, и форматы оформления (устное сообщение, письменное сообщение, электронный контент и т.п.) данной информации;</w:t>
      </w:r>
    </w:p>
    <w:p w14:paraId="25A4091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bCs/>
          <w:iCs/>
          <w:color w:val="auto"/>
          <w:lang w:eastAsia="en-US" w:bidi="en-US"/>
        </w:rPr>
        <w:t xml:space="preserve">порядок применения современных средств и устройств информатизации </w:t>
      </w:r>
      <w:r w:rsidRPr="0053145A">
        <w:rPr>
          <w:rFonts w:ascii="Times New Roman" w:eastAsia="Times New Roman" w:hAnsi="Times New Roman" w:cs="Times New Roman"/>
          <w:bCs/>
          <w:iCs/>
          <w:color w:val="auto"/>
          <w:lang w:eastAsia="en-US" w:bidi="en-US"/>
        </w:rPr>
        <w:br/>
        <w:t xml:space="preserve">и цифровых инструментов </w:t>
      </w:r>
      <w:r w:rsidRPr="0053145A">
        <w:rPr>
          <w:rFonts w:ascii="Times New Roman" w:eastAsia="Times New Roman" w:hAnsi="Times New Roman" w:cs="Times New Roman"/>
          <w:bCs/>
          <w:iCs/>
          <w:color w:val="auto"/>
          <w:lang w:eastAsia="en-US" w:bidi="en-US"/>
        </w:rPr>
        <w:br/>
        <w:t>в обеспечении безопасности</w:t>
      </w:r>
      <w:r w:rsidRPr="0053145A">
        <w:rPr>
          <w:rFonts w:ascii="Times New Roman" w:eastAsia="Times New Roman" w:hAnsi="Times New Roman" w:cs="Times New Roman"/>
          <w:color w:val="auto"/>
          <w:lang w:eastAsia="en-US" w:bidi="en-US"/>
        </w:rPr>
        <w:t xml:space="preserve"> жизнедеятельности и защиты окружающей среды в процессе решения задач социальной и профессиональной деятельности</w:t>
      </w:r>
    </w:p>
    <w:p w14:paraId="20FD55A1"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психологические основы деятельности трудового коллектива, психологические особенности личности в сфере трудовой деятельности, актуальные для минимизации опасностей и эффективного управления рисками ЧС на рабочем месте;</w:t>
      </w:r>
    </w:p>
    <w:p w14:paraId="31CAC3A7"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основы проектной деятельности </w:t>
      </w:r>
    </w:p>
    <w:p w14:paraId="4AC0A00E"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в коллективе и команде по решению задач минимизации опасностей </w:t>
      </w:r>
    </w:p>
    <w:p w14:paraId="5AC91060"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и эффективного управления рисками ЧС на рабочем месте на основе принципов эффективного взаимодействия </w:t>
      </w:r>
    </w:p>
    <w:p w14:paraId="6E86242A"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по созданию человеко- </w:t>
      </w:r>
    </w:p>
    <w:p w14:paraId="2B2651AD"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и природозащитной среды осуществления профессиональной деятельности</w:t>
      </w:r>
    </w:p>
    <w:p w14:paraId="78181B68"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порядок действий в чрезвычайных ситуациях, нормы экологической безопасности при ведении профессиональной деятельности; </w:t>
      </w:r>
    </w:p>
    <w:p w14:paraId="4FE0628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способы минимизации угрозы потерь,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 </w:t>
      </w:r>
    </w:p>
    <w:p w14:paraId="6E300DA2"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4487FC1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FDE91C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04. Эффективно взаимодействовать и работать в коллективе и команде;</w:t>
      </w:r>
    </w:p>
    <w:p w14:paraId="088AC16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2A64E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B6E05FA"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ФИЗИЧЕСКАЯ КУЛЬТУРА</w:t>
      </w:r>
    </w:p>
    <w:p w14:paraId="56E81EA9"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611609">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21ED273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0733F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096063CB"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1E121E9"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44DEC63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p w14:paraId="31669B9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знать: </w:t>
      </w:r>
    </w:p>
    <w:p w14:paraId="486B1258" w14:textId="77777777" w:rsidR="00A370EF" w:rsidRPr="0053145A"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психологические основы деятельности коллектива, психологические особенности личности; основы проектной деятельности</w:t>
      </w:r>
    </w:p>
    <w:p w14:paraId="4EAB9FC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p w14:paraId="291E292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51E9BE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24FF71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3145A">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0C6DEB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85BA0A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6E2FD72D"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611609">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3C5EBA6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920FDC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1B442F0"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B78B8E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планировать, организовать и проводить мероприятия по реализации принципов бережливого производства; </w:t>
      </w:r>
    </w:p>
    <w:p w14:paraId="0159FC8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пользоваться инструментами бережливого производства в профессиональной деятельности</w:t>
      </w:r>
    </w:p>
    <w:p w14:paraId="743906D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дисциплины студент должен знать:</w:t>
      </w:r>
    </w:p>
    <w:p w14:paraId="4AC7D9AB"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w:t>
      </w:r>
      <w:r w:rsidRPr="00543B52">
        <w:rPr>
          <w:rFonts w:ascii="Times New Roman" w:eastAsia="Times New Roman" w:hAnsi="Times New Roman" w:cs="Times New Roman"/>
          <w:color w:val="auto"/>
          <w:lang w:eastAsia="en-US" w:bidi="en-US"/>
        </w:rPr>
        <w:t xml:space="preserve">содержание и формы бережливого производства; </w:t>
      </w:r>
    </w:p>
    <w:p w14:paraId="6FF654A7"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принципы, методы и инструменты бережливого производства </w:t>
      </w:r>
    </w:p>
    <w:p w14:paraId="581A7B3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алгоритм внедрения инструментов бережливого производства в деятельность офиса</w:t>
      </w:r>
    </w:p>
    <w:p w14:paraId="0AF599D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B1C858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603C835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0C88340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604158B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5F66D8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9D5B61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6B700C5"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5A567C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lastRenderedPageBreak/>
        <w:t>ОСНОВЫ ФИНАНСОВОЙ ГРАМОТНОСТИ</w:t>
      </w:r>
    </w:p>
    <w:p w14:paraId="558BDBF8" w14:textId="77777777" w:rsidR="00A370EF" w:rsidRPr="0061160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1609">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611609">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611609">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7182914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0C6F5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D1843EF"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6F2EDCF"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2" w:name="_Hlk76389612"/>
      <w:r w:rsidRPr="00543B52">
        <w:rPr>
          <w:rFonts w:ascii="Times New Roman" w:eastAsia="Times New Roman" w:hAnsi="Times New Roman" w:cs="Times New Roman"/>
          <w:color w:val="auto"/>
          <w:lang w:eastAsia="en-US" w:bidi="en-US"/>
        </w:rPr>
        <w:t>принимать рациональные финансовые решения в сфере управления личными финансами;</w:t>
      </w:r>
    </w:p>
    <w:p w14:paraId="0099EAB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планировать и прогнозировать будущие доходы и расходы личного бюджета;</w:t>
      </w:r>
    </w:p>
    <w:p w14:paraId="2BCDC054"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ставить стратегические задачи для достижения личных финансовых целей;</w:t>
      </w:r>
    </w:p>
    <w:p w14:paraId="0F580E31"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понимать личную ответственность за решения, принимаемые в процессе взаимодействия с финансовыми институтами;</w:t>
      </w:r>
    </w:p>
    <w:p w14:paraId="40252B3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находить источники информации для принятия эффективных финансовых решений</w:t>
      </w:r>
      <w:bookmarkEnd w:id="2"/>
    </w:p>
    <w:p w14:paraId="6CF75154"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6F7E72B"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3" w:name="_Hlk76389636"/>
      <w:r w:rsidRPr="00543B52">
        <w:rPr>
          <w:rFonts w:ascii="Times New Roman" w:eastAsia="Times New Roman" w:hAnsi="Times New Roman" w:cs="Times New Roman"/>
          <w:color w:val="auto"/>
          <w:lang w:eastAsia="en-US" w:bidi="en-US"/>
        </w:rPr>
        <w:t>основные принципы экономической жизни общества: роль денег в семье и обществе, причины и последствия изменение доходов и расходов семьи; роль государства в экономике семьи;</w:t>
      </w:r>
    </w:p>
    <w:p w14:paraId="4F6C4CF0"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основы взаимодействия с кредитными организациями;</w:t>
      </w:r>
    </w:p>
    <w:p w14:paraId="08D077BF"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принципы функционирования финансовой системы современного государства;</w:t>
      </w:r>
    </w:p>
    <w:p w14:paraId="408E84B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основы управления налоговыми платежами с целью снижения налоговых расходов в условиях соблюдения налоговой дисциплины</w:t>
      </w:r>
      <w:bookmarkEnd w:id="3"/>
    </w:p>
    <w:p w14:paraId="368678B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FD2A1BB"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E93702E"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6943681B"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59FDB404"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74EFDFFB"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709AE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7F3F13A"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47A1F5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ЭКОНОМИКА ОРГАНИЗАЦИИ</w:t>
      </w:r>
    </w:p>
    <w:p w14:paraId="0C10AA84"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766A4B10"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1F02DB">
        <w:rPr>
          <w:rFonts w:ascii="Times New Roman" w:eastAsia="Times New Roman" w:hAnsi="Times New Roman" w:cs="Times New Roman"/>
          <w:color w:val="auto"/>
          <w:lang w:eastAsia="en-US" w:bidi="en-US"/>
        </w:rPr>
        <w:lastRenderedPageBreak/>
        <w:t>общего образования, при подготовке специалистов среднего звена.</w:t>
      </w:r>
    </w:p>
    <w:p w14:paraId="66CE9F1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bookmarkStart w:id="4" w:name="_Hlk163046349"/>
      <w:r>
        <w:rPr>
          <w:rFonts w:ascii="Times New Roman" w:eastAsia="Times New Roman" w:hAnsi="Times New Roman" w:cs="Times New Roman"/>
          <w:color w:val="auto"/>
          <w:lang w:eastAsia="en-US" w:bidi="en-US"/>
        </w:rPr>
        <w:t>общепрофессиональный</w:t>
      </w:r>
      <w:bookmarkEnd w:id="4"/>
      <w:r>
        <w:rPr>
          <w:rFonts w:ascii="Times New Roman" w:eastAsia="Times New Roman" w:hAnsi="Times New Roman" w:cs="Times New Roman"/>
          <w:color w:val="auto"/>
          <w:lang w:eastAsia="en-US" w:bidi="en-US"/>
        </w:rPr>
        <w:t xml:space="preserve"> </w:t>
      </w:r>
      <w:r w:rsidRPr="001F02DB">
        <w:rPr>
          <w:rFonts w:ascii="Times New Roman" w:eastAsia="Times New Roman" w:hAnsi="Times New Roman" w:cs="Times New Roman"/>
          <w:color w:val="auto"/>
          <w:lang w:eastAsia="en-US" w:bidi="en-US"/>
        </w:rPr>
        <w:t>цикл:</w:t>
      </w:r>
    </w:p>
    <w:p w14:paraId="1FBA465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82963A7"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производить расчеты по основным и оборотным средствам предприятия;</w:t>
      </w:r>
    </w:p>
    <w:p w14:paraId="76E0D4A8"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составлять простейший бизнес-план задаваемого предприятия;</w:t>
      </w:r>
    </w:p>
    <w:p w14:paraId="2A4B2CD0"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осуществлять простейшие расчеты по кадрам и заработной плате;</w:t>
      </w:r>
    </w:p>
    <w:p w14:paraId="2103041A"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рассчитывать издержки производства и себестоимости продукции (услуг) по заданным параметрам;</w:t>
      </w:r>
    </w:p>
    <w:p w14:paraId="0BC11970"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рассчитывать цену на продукцию;</w:t>
      </w:r>
    </w:p>
    <w:p w14:paraId="09F995D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оценивать эффективность деятельности организации</w:t>
      </w:r>
    </w:p>
    <w:p w14:paraId="46F501E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40572E12"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базовые понятия дисциплины;</w:t>
      </w:r>
    </w:p>
    <w:p w14:paraId="6B8F4DFD"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общую характеристику трудовых ресурсов;</w:t>
      </w:r>
    </w:p>
    <w:p w14:paraId="73AFE0DD"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понятие, сущность и роль научно-технического прогресса в развитии организации;</w:t>
      </w:r>
    </w:p>
    <w:p w14:paraId="3D52652A"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основные экономические показатели организации;</w:t>
      </w:r>
    </w:p>
    <w:p w14:paraId="1CFFBEDF"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основные организационно-правовые формы предприятий;</w:t>
      </w:r>
    </w:p>
    <w:p w14:paraId="1A4A36D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основные направления инновационной политики</w:t>
      </w:r>
    </w:p>
    <w:p w14:paraId="2C26E16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r>
        <w:rPr>
          <w:rFonts w:ascii="Times New Roman" w:eastAsia="Times New Roman" w:hAnsi="Times New Roman" w:cs="Times New Roman"/>
          <w:color w:val="auto"/>
          <w:lang w:eastAsia="en-US" w:bidi="en-US"/>
        </w:rPr>
        <w:t>:</w:t>
      </w:r>
    </w:p>
    <w:p w14:paraId="6AA1D33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5D315BB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4998812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7A9F90CD"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6830E4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CC83CF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ПК 1.3. Владеть навыками планирования рабочего времени руководителя и секретаря</w:t>
      </w:r>
    </w:p>
    <w:p w14:paraId="28D7DB4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ПК 1.8. Оформлять документы по личному составу и организовывать работу с ними, в том числе с использованием автоматизированных систем</w:t>
      </w:r>
    </w:p>
    <w:p w14:paraId="7C02E21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5A977C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МЕНЕДЖМЕНТ</w:t>
      </w:r>
    </w:p>
    <w:p w14:paraId="216425D2"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1A0BA2B0"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B6CF2A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Pr="006F2E6C">
        <w:rPr>
          <w:rFonts w:ascii="Times New Roman" w:eastAsia="Times New Roman" w:hAnsi="Times New Roman" w:cs="Times New Roman"/>
          <w:color w:val="auto"/>
          <w:lang w:eastAsia="en-US" w:bidi="en-US"/>
        </w:rPr>
        <w:t xml:space="preserve">общепрофессиональный </w:t>
      </w:r>
      <w:r w:rsidRPr="001F02DB">
        <w:rPr>
          <w:rFonts w:ascii="Times New Roman" w:eastAsia="Times New Roman" w:hAnsi="Times New Roman" w:cs="Times New Roman"/>
          <w:color w:val="auto"/>
          <w:lang w:eastAsia="en-US" w:bidi="en-US"/>
        </w:rPr>
        <w:t>цикл.</w:t>
      </w:r>
    </w:p>
    <w:p w14:paraId="2DA6042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4F92B72"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следовать принципам управления;</w:t>
      </w:r>
    </w:p>
    <w:p w14:paraId="76049CDC"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управлять конфликтами и стрессами в процессе профессиональной деятельности;</w:t>
      </w:r>
    </w:p>
    <w:p w14:paraId="2A02AC11"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устанавливать жизненные планы;</w:t>
      </w:r>
    </w:p>
    <w:p w14:paraId="438FE3AA"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обоснованность выбора необходимой информации для выполнения профессиональных задач, профессионального и личностного развития;</w:t>
      </w:r>
    </w:p>
    <w:p w14:paraId="021DC249"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работать в коллективе и команде, эффективно общаться с коллегами, руководством;</w:t>
      </w:r>
    </w:p>
    <w:p w14:paraId="4AB30F9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lastRenderedPageBreak/>
        <w:t>брать на себя ответственность за работу членов команды (подчиненных), результат выполнения задания</w:t>
      </w:r>
    </w:p>
    <w:p w14:paraId="526AAA24"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10E091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характерные черты современного менеджмента;</w:t>
      </w:r>
    </w:p>
    <w:p w14:paraId="727F5AF2"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функции менеджмента;</w:t>
      </w:r>
    </w:p>
    <w:p w14:paraId="1AD0DA78"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сущность и основные элементы планирования;</w:t>
      </w:r>
    </w:p>
    <w:p w14:paraId="5959FE71"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способы мотивации к труду;</w:t>
      </w:r>
    </w:p>
    <w:p w14:paraId="6C830E83"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организационные структуры управления;</w:t>
      </w:r>
    </w:p>
    <w:p w14:paraId="7AD0B32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основные принципы и подходы </w:t>
      </w:r>
      <w:r w:rsidRPr="00543B52">
        <w:rPr>
          <w:rFonts w:ascii="Times New Roman" w:eastAsia="Times New Roman" w:hAnsi="Times New Roman" w:cs="Times New Roman"/>
          <w:color w:val="auto"/>
          <w:lang w:eastAsia="en-US" w:bidi="en-US"/>
        </w:rPr>
        <w:br/>
        <w:t>к управлению;</w:t>
      </w:r>
    </w:p>
    <w:p w14:paraId="3375808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процесс принятия и реализации управленческих решений</w:t>
      </w:r>
    </w:p>
    <w:p w14:paraId="3DCFF4F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DF647C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1C2B99A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4FB2236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00045BA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3C71C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3E5B8E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1.1. Осуществлять прием-передачу управленческой информации с помощью средств информационных и коммуникационных технологий. </w:t>
      </w:r>
    </w:p>
    <w:p w14:paraId="3EF38D4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1.2. Координировать работу приемной руководителя, зон приема различных категорий посетителей организации. </w:t>
      </w:r>
    </w:p>
    <w:p w14:paraId="207F8CF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1.3. Владеть навыками планирования рабочего времени руководителя и секретаря.</w:t>
      </w:r>
    </w:p>
    <w:p w14:paraId="584FFE6D"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FE090D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5222C0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ПРОФЕССИОНАЛЬНАЯ ЭТИКА И ОСНОВЫ ДЕЛОВОГО ОБЩЕНИЯ</w:t>
      </w:r>
    </w:p>
    <w:p w14:paraId="7AFFD5CA"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43B9B100"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C8285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AC0553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F910C7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устанавливать и поддерживать коммуникации в процессе делового общения с помощью средств информационных и коммуникационных технологий; </w:t>
      </w:r>
    </w:p>
    <w:p w14:paraId="6A9939D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сглаживать конфликтные и сложные ситуации межличностного взаимодействия;</w:t>
      </w:r>
    </w:p>
    <w:p w14:paraId="134D589C"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соблюдать служебный этикет;</w:t>
      </w:r>
    </w:p>
    <w:p w14:paraId="194D082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встречать посетителей, получать первичную информацию о посетителях, </w:t>
      </w:r>
    </w:p>
    <w:p w14:paraId="3B3F865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сервировать чайные (кофейные) столы в офисе;</w:t>
      </w:r>
    </w:p>
    <w:p w14:paraId="0F11388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согласовывать встречи и мероприятия и вносить информацию в планировщик (органайзер); </w:t>
      </w:r>
    </w:p>
    <w:p w14:paraId="22B18D9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выбирать оптимальные способы внешнего и внутреннего информирования о планируемых </w:t>
      </w:r>
      <w:r w:rsidRPr="00633C28">
        <w:rPr>
          <w:rFonts w:ascii="Times New Roman" w:eastAsia="Times New Roman" w:hAnsi="Times New Roman" w:cs="Times New Roman"/>
          <w:color w:val="auto"/>
          <w:lang w:eastAsia="en-US" w:bidi="en-US"/>
        </w:rPr>
        <w:lastRenderedPageBreak/>
        <w:t>мероприятиях;</w:t>
      </w:r>
    </w:p>
    <w:p w14:paraId="1091ED2B"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согласовывать с принимающей стороной протокол планируемых</w:t>
      </w:r>
      <w:r w:rsidRPr="00633C28">
        <w:rPr>
          <w:rFonts w:ascii="Times New Roman" w:eastAsia="Times New Roman" w:hAnsi="Times New Roman" w:cs="Times New Roman"/>
          <w:color w:val="auto"/>
        </w:rPr>
        <w:t xml:space="preserve"> </w:t>
      </w:r>
      <w:r w:rsidRPr="00633C28">
        <w:rPr>
          <w:rFonts w:ascii="Times New Roman" w:eastAsia="Times New Roman" w:hAnsi="Times New Roman" w:cs="Times New Roman"/>
          <w:color w:val="auto"/>
          <w:lang w:eastAsia="en-US" w:bidi="en-US"/>
        </w:rPr>
        <w:t>мероприятий и формировать программу деловой поездки;</w:t>
      </w:r>
    </w:p>
    <w:p w14:paraId="4944422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организовывать процесс подготовки и проведение конферентного мероприятия индивидуально и в составе рабочей группы; </w:t>
      </w:r>
    </w:p>
    <w:p w14:paraId="5AAA4FC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соблюдать этикет и основы международного протокола;</w:t>
      </w:r>
    </w:p>
    <w:p w14:paraId="52C3199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владеть актуальными методами работы в профессиональной и смежных сферах; </w:t>
      </w:r>
    </w:p>
    <w:p w14:paraId="21B9E50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определять необходимые источники информации;</w:t>
      </w:r>
    </w:p>
    <w:p w14:paraId="73947E08"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определять актуальность нормативно-правовой документации в профессиональной деятельности;</w:t>
      </w:r>
    </w:p>
    <w:p w14:paraId="22B3EB1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определять и выстраивать траектории профессионального развития и самообразования организовывать работу коллектива и команды; </w:t>
      </w:r>
    </w:p>
    <w:p w14:paraId="6B4EF106"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взаимодействовать с коллегами, руководством, клиентами в ходе профессиональной деятельности; грамотно излагать свои мысли;  проявлять толерантность в рабочем коллективе;</w:t>
      </w:r>
    </w:p>
    <w:p w14:paraId="4E81764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описывать значимость своей профессии (специальности); </w:t>
      </w:r>
    </w:p>
    <w:p w14:paraId="57A4636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применять стандарты антикоррупционного поведения.</w:t>
      </w:r>
    </w:p>
    <w:p w14:paraId="5885604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FCC183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правила проведения деловых переговоров; </w:t>
      </w:r>
    </w:p>
    <w:p w14:paraId="23C95F8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этика делового общения; </w:t>
      </w:r>
    </w:p>
    <w:p w14:paraId="7F619ED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правила речевого этикета; </w:t>
      </w:r>
    </w:p>
    <w:p w14:paraId="5F16B8A7"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правила поддержания и развития межличностных отношений;</w:t>
      </w:r>
    </w:p>
    <w:p w14:paraId="05B6BAE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этикет и основы международного протокола; </w:t>
      </w:r>
    </w:p>
    <w:p w14:paraId="4E2D20C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правила сервировки чайного (кофейного) стола</w:t>
      </w:r>
    </w:p>
    <w:p w14:paraId="344EA17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актуальный профессиональный и социальный контекст, в котором приходится работать и жить;</w:t>
      </w:r>
    </w:p>
    <w:p w14:paraId="47946CA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основные источники информации и ресурсы для решения задач и проблем в профессиональном и/или социальном контексте; </w:t>
      </w:r>
    </w:p>
    <w:p w14:paraId="24182AA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содержание актуальной нормативно-правовой документации;</w:t>
      </w:r>
    </w:p>
    <w:p w14:paraId="4E289A5D"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психологические основы деятельности коллектива,</w:t>
      </w:r>
    </w:p>
    <w:p w14:paraId="06B6B1E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психологические особенности личности; </w:t>
      </w:r>
    </w:p>
    <w:p w14:paraId="29D30B9C"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особенности социального и культурного контекста; </w:t>
      </w:r>
    </w:p>
    <w:p w14:paraId="207137B7"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сущность гражданско-патриотической позиции, общечеловеческих ценностей; </w:t>
      </w:r>
    </w:p>
    <w:p w14:paraId="32732B5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значимость профессиональной деятельности по профессии (специальности); </w:t>
      </w:r>
    </w:p>
    <w:p w14:paraId="07537E5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 стандарты антикоррупционного поведения и последствия его нарушения</w:t>
      </w:r>
    </w:p>
    <w:p w14:paraId="29232E4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5B3C6C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1CDE218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10B9125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27011C0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709BECA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D3063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09. Пользоваться профессиональной документацией на государственном и </w:t>
      </w:r>
      <w:r w:rsidRPr="00633C28">
        <w:rPr>
          <w:rFonts w:ascii="Times New Roman" w:eastAsia="Times New Roman" w:hAnsi="Times New Roman" w:cs="Times New Roman"/>
          <w:color w:val="auto"/>
          <w:lang w:eastAsia="en-US" w:bidi="en-US"/>
        </w:rPr>
        <w:lastRenderedPageBreak/>
        <w:t>иностранном языках.</w:t>
      </w:r>
    </w:p>
    <w:p w14:paraId="42A2E292"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1.1. Осуществлять прием-передачу управленческой информации с помощью средств информационных и коммуникационных технологий. </w:t>
      </w:r>
    </w:p>
    <w:p w14:paraId="7DDACC6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1.2. Координировать работу приемной руководителя, зон приема различных категорий посетителей организации. </w:t>
      </w:r>
    </w:p>
    <w:p w14:paraId="4DE0BC0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1.3. Владеть навыками планирования рабочего времени руководителя и секретаря. ПК 1.4. Осуществлять подготовку деловых поездок руководителя и других сотрудников организации. </w:t>
      </w:r>
    </w:p>
    <w:p w14:paraId="419A10F7"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1.6. Осуществлять работу по подготовке и проведению конферентных мероприятий, обеспечивать информационное взаимодействие руководителя с подразделениями и должностными лицами организации</w:t>
      </w:r>
    </w:p>
    <w:p w14:paraId="4E89A4F4"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189FA9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ПРАВОВЫЕ ОСНОВЫ ПРОФЕССИОНАЛЬНОЙ ДЕЯТЕЛЬНОСТИ</w:t>
      </w:r>
    </w:p>
    <w:p w14:paraId="755F0D14"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5A85A82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90018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397AEC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D19B3A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определять актуальность нормативно-правовой документации в профессиональной деятельности;</w:t>
      </w:r>
    </w:p>
    <w:p w14:paraId="3E0D1A6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использовать правовую информацию в профессиональной </w:t>
      </w:r>
      <w:r w:rsidRPr="00633C28">
        <w:rPr>
          <w:rFonts w:ascii="Times New Roman" w:eastAsia="Times New Roman" w:hAnsi="Times New Roman" w:cs="Times New Roman"/>
          <w:iCs/>
          <w:color w:val="auto"/>
          <w:lang w:eastAsia="en-US" w:bidi="en-US"/>
        </w:rPr>
        <w:br/>
        <w:t xml:space="preserve">деятельности; </w:t>
      </w:r>
    </w:p>
    <w:p w14:paraId="17BBB9D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защищать свои права в соответствии с трудовым законодательством; </w:t>
      </w:r>
    </w:p>
    <w:p w14:paraId="17D62D3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применять стандарты антикоррупционного поведения;</w:t>
      </w:r>
    </w:p>
    <w:p w14:paraId="0E90D62C"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принимать меры по сохранению конфиденциальной информации в ходе приёма посетителей;</w:t>
      </w:r>
    </w:p>
    <w:p w14:paraId="657504E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обеспечивать сохранность </w:t>
      </w:r>
      <w:r w:rsidRPr="00633C28">
        <w:rPr>
          <w:rFonts w:ascii="Times New Roman" w:eastAsia="Times New Roman" w:hAnsi="Times New Roman" w:cs="Times New Roman"/>
          <w:color w:val="auto"/>
          <w:lang w:eastAsia="en-US" w:bidi="en-US"/>
        </w:rPr>
        <w:br/>
        <w:t xml:space="preserve">персональных данных </w:t>
      </w:r>
      <w:r w:rsidRPr="00633C28">
        <w:rPr>
          <w:rFonts w:ascii="Times New Roman" w:eastAsia="Times New Roman" w:hAnsi="Times New Roman" w:cs="Times New Roman"/>
          <w:color w:val="auto"/>
          <w:lang w:eastAsia="en-US" w:bidi="en-US"/>
        </w:rPr>
        <w:br/>
        <w:t>работников.</w:t>
      </w:r>
    </w:p>
    <w:p w14:paraId="55496D6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CF7DD30"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содержание актуальной нормативно-правовой документации; </w:t>
      </w:r>
    </w:p>
    <w:p w14:paraId="4BED7E8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 стандарты антикоррупционного поведения и последствия его нарушения;</w:t>
      </w:r>
    </w:p>
    <w:p w14:paraId="711C309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нормативные правовые акты Российской </w:t>
      </w:r>
      <w:r w:rsidRPr="00633C28">
        <w:rPr>
          <w:rFonts w:ascii="Times New Roman" w:eastAsia="Times New Roman" w:hAnsi="Times New Roman" w:cs="Times New Roman"/>
          <w:iCs/>
          <w:color w:val="auto"/>
          <w:lang w:eastAsia="en-US" w:bidi="en-US"/>
        </w:rPr>
        <w:br/>
        <w:t>Федерации в сфере информационных и коммуникационных технологий;</w:t>
      </w:r>
    </w:p>
    <w:p w14:paraId="61814DD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 нормативные правовые акты Российской </w:t>
      </w:r>
      <w:r w:rsidRPr="00633C28">
        <w:rPr>
          <w:rFonts w:ascii="Times New Roman" w:eastAsia="Times New Roman" w:hAnsi="Times New Roman" w:cs="Times New Roman"/>
          <w:iCs/>
          <w:color w:val="auto"/>
          <w:lang w:eastAsia="en-US" w:bidi="en-US"/>
        </w:rPr>
        <w:br/>
        <w:t>Федерации по защите информации и работе с обращениями граждан;</w:t>
      </w:r>
    </w:p>
    <w:p w14:paraId="3893756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 нормативные правовые акты Российской </w:t>
      </w:r>
      <w:r w:rsidRPr="00633C28">
        <w:rPr>
          <w:rFonts w:ascii="Times New Roman" w:eastAsia="Times New Roman" w:hAnsi="Times New Roman" w:cs="Times New Roman"/>
          <w:iCs/>
          <w:color w:val="auto"/>
          <w:lang w:eastAsia="en-US" w:bidi="en-US"/>
        </w:rPr>
        <w:br/>
        <w:t>Федерации в сфере информационной безопасности;</w:t>
      </w:r>
    </w:p>
    <w:p w14:paraId="0C0B39B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требования охраны труда;</w:t>
      </w:r>
    </w:p>
    <w:p w14:paraId="25B2311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нормативные правовые акты Российской </w:t>
      </w:r>
      <w:r w:rsidRPr="00633C28">
        <w:rPr>
          <w:rFonts w:ascii="Times New Roman" w:eastAsia="Times New Roman" w:hAnsi="Times New Roman" w:cs="Times New Roman"/>
          <w:iCs/>
          <w:color w:val="auto"/>
          <w:lang w:eastAsia="en-US" w:bidi="en-US"/>
        </w:rPr>
        <w:br/>
        <w:t>Федерации в сфере организации деловой поездки;</w:t>
      </w:r>
    </w:p>
    <w:p w14:paraId="40132D9B"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 нормативные правовые акты Российской </w:t>
      </w:r>
      <w:r w:rsidRPr="00633C28">
        <w:rPr>
          <w:rFonts w:ascii="Times New Roman" w:eastAsia="Times New Roman" w:hAnsi="Times New Roman" w:cs="Times New Roman"/>
          <w:iCs/>
          <w:color w:val="auto"/>
          <w:lang w:eastAsia="en-US" w:bidi="en-US"/>
        </w:rPr>
        <w:br/>
        <w:t>Федерации в сфере информации;</w:t>
      </w:r>
    </w:p>
    <w:p w14:paraId="3AC967C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633C28">
        <w:rPr>
          <w:rFonts w:ascii="Times New Roman" w:eastAsia="Times New Roman" w:hAnsi="Times New Roman" w:cs="Times New Roman"/>
          <w:iCs/>
          <w:color w:val="auto"/>
          <w:lang w:eastAsia="en-US" w:bidi="en-US"/>
        </w:rPr>
        <w:t xml:space="preserve">нормативные правовые акты Российской </w:t>
      </w:r>
      <w:r w:rsidRPr="00633C28">
        <w:rPr>
          <w:rFonts w:ascii="Times New Roman" w:eastAsia="Times New Roman" w:hAnsi="Times New Roman" w:cs="Times New Roman"/>
          <w:iCs/>
          <w:color w:val="auto"/>
          <w:lang w:eastAsia="en-US" w:bidi="en-US"/>
        </w:rPr>
        <w:br/>
        <w:t>Федерации в сфере делопроизводства;</w:t>
      </w:r>
    </w:p>
    <w:p w14:paraId="5B9E25C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нормативные правовые акты Российской Федерации в сфере трудовых отношений;</w:t>
      </w:r>
    </w:p>
    <w:p w14:paraId="5D1C859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локальные нормативные акты, регламентирующие трудовые отношения; </w:t>
      </w:r>
    </w:p>
    <w:p w14:paraId="2A3D7EB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lastRenderedPageBreak/>
        <w:t xml:space="preserve"> нормативные правовые акты Российской Федерации в сфере архивного дела;</w:t>
      </w:r>
    </w:p>
    <w:p w14:paraId="1434222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iCs/>
          <w:color w:val="auto"/>
          <w:lang w:eastAsia="en-US" w:bidi="en-US"/>
        </w:rPr>
        <w:t xml:space="preserve">нормативные правовые акты Российской </w:t>
      </w:r>
      <w:r w:rsidRPr="00633C28">
        <w:rPr>
          <w:rFonts w:ascii="Times New Roman" w:eastAsia="Times New Roman" w:hAnsi="Times New Roman" w:cs="Times New Roman"/>
          <w:iCs/>
          <w:color w:val="auto"/>
          <w:lang w:eastAsia="en-US" w:bidi="en-US"/>
        </w:rPr>
        <w:br/>
        <w:t xml:space="preserve">Федерации в области конфиденциальной </w:t>
      </w:r>
      <w:r w:rsidRPr="00633C28">
        <w:rPr>
          <w:rFonts w:ascii="Times New Roman" w:eastAsia="Times New Roman" w:hAnsi="Times New Roman" w:cs="Times New Roman"/>
          <w:iCs/>
          <w:color w:val="auto"/>
          <w:lang w:eastAsia="en-US" w:bidi="en-US"/>
        </w:rPr>
        <w:br/>
        <w:t>информации и защиты персональных данных.</w:t>
      </w:r>
    </w:p>
    <w:p w14:paraId="2F0F17E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11585D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61BC390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CE5D7E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97AE0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14:paraId="1DFB18F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1.8. Оформлять документы по личному составу и организовывать работу с ними, в том числе с использованием автоматизированных систем. </w:t>
      </w:r>
    </w:p>
    <w:p w14:paraId="44FA2D0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1.9. Организовывать текущее хранение документов, обработку дел для оперативного и архивного хранения, в том числе с использованием автоматизированных систем.</w:t>
      </w:r>
    </w:p>
    <w:p w14:paraId="4C9D2E5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2.1. Осуществлять комплектование архивными делами (документами) архива организации. </w:t>
      </w:r>
    </w:p>
    <w:p w14:paraId="4507BB8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2.3. Осуществлять хранение архивных дел (документов) с постоянным сроком хранения и по личному составу в архиве организации.</w:t>
      </w:r>
    </w:p>
    <w:p w14:paraId="54B2613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A4965A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ИНФОРМАЦИОННЫЕ И КОММУНИКАЦИОННЫЕ ТЕХНОЛОГИИ</w:t>
      </w:r>
    </w:p>
    <w:p w14:paraId="4CCCD716"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69643BA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51A5F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8592AA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FC649C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w:t>
      </w:r>
    </w:p>
    <w:p w14:paraId="3508E32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анализировать задачу и/или проблему и выделять её составные части; </w:t>
      </w:r>
    </w:p>
    <w:p w14:paraId="30FE5DA7"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определять этапы решения задачи; </w:t>
      </w:r>
    </w:p>
    <w:p w14:paraId="295BA26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выявлять и эффективно искать информацию, необходимую для решения задачи и/или проблемы; </w:t>
      </w:r>
    </w:p>
    <w:p w14:paraId="3B719E2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составлять план действия; определять необходимые ресурсы; </w:t>
      </w:r>
    </w:p>
    <w:p w14:paraId="10CE5256"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владеть актуальными методами работы в профессиональной и смежных сферах; </w:t>
      </w:r>
    </w:p>
    <w:p w14:paraId="563957E0"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реализовывать составленный план; </w:t>
      </w:r>
    </w:p>
    <w:p w14:paraId="70ED13C6"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оценивать результат и последствия своих действий (самостоятельно или с помощью наставника).</w:t>
      </w:r>
    </w:p>
    <w:p w14:paraId="521C863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определять задачи для поиска информации; </w:t>
      </w:r>
    </w:p>
    <w:p w14:paraId="2B56E758"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определять необходимые источники информации; </w:t>
      </w:r>
    </w:p>
    <w:p w14:paraId="3FF5E73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планировать процесс поиска; </w:t>
      </w:r>
    </w:p>
    <w:p w14:paraId="57B53247"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lastRenderedPageBreak/>
        <w:t xml:space="preserve">структурировать получаемую информацию; </w:t>
      </w:r>
    </w:p>
    <w:p w14:paraId="5D56B83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выделять наиболее значимое в перечне информации; </w:t>
      </w:r>
    </w:p>
    <w:p w14:paraId="62E506F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07482EE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 использовать современное программное обеспечение; </w:t>
      </w:r>
    </w:p>
    <w:p w14:paraId="773C4E9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использовать различные цифровые средства для решения профессиональных задач. </w:t>
      </w:r>
    </w:p>
    <w:p w14:paraId="5F9F448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для получения и передачи информации;</w:t>
      </w:r>
    </w:p>
    <w:p w14:paraId="7C13E04D"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вести и использовать в работе базу контактов организации;</w:t>
      </w:r>
    </w:p>
    <w:p w14:paraId="2190E93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устанавливать и поддерживать коммуникации в процессе делового общения с помощью средств информационных и коммуникационных технологий;</w:t>
      </w:r>
    </w:p>
    <w:p w14:paraId="4F4F33D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обеспечивать информационную безопасность деятельности организации.</w:t>
      </w:r>
    </w:p>
    <w:p w14:paraId="2C85025F"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выбирать формы планирования и оформлять планировщик (органайзер) руководителя и секретаря;</w:t>
      </w:r>
    </w:p>
    <w:p w14:paraId="05B8B7A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обеспечивать информационную безопасность деятельности организации;</w:t>
      </w:r>
    </w:p>
    <w:p w14:paraId="1A69490C"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применять в работе средства информационных и коммуникационных технологий.</w:t>
      </w:r>
    </w:p>
    <w:p w14:paraId="5424159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осуществлять тревел-поддержку деловых поездок;</w:t>
      </w:r>
    </w:p>
    <w:p w14:paraId="075E3A7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p>
    <w:p w14:paraId="44F4FE68"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осуществлять сбор, обработку информации, систематизацию получаемых и передаваемых данных;</w:t>
      </w:r>
    </w:p>
    <w:p w14:paraId="05D0B13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применять информационно-коммуникационные технологии.</w:t>
      </w:r>
    </w:p>
    <w:p w14:paraId="322ACE11"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применять информационно-коммуникационные технологии; </w:t>
      </w:r>
    </w:p>
    <w:p w14:paraId="2F30222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сканировать, копировать и конвертировать документы в различные форматы.</w:t>
      </w:r>
    </w:p>
    <w:p w14:paraId="649B83B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D19EBBC"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актуальный профессиональный и социальный контекст, в котором приходится работать и жить; </w:t>
      </w:r>
    </w:p>
    <w:p w14:paraId="267571B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основные источники информации и ресурсы для решения задач и проблем в профессиональном и/или социальном контексте; </w:t>
      </w:r>
    </w:p>
    <w:p w14:paraId="0298ABA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алгоритмы выполнения работ в профессиональной и смежных областях; </w:t>
      </w:r>
    </w:p>
    <w:p w14:paraId="35FE49FD"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77692F59"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структуру плана для решения задач; </w:t>
      </w:r>
    </w:p>
    <w:p w14:paraId="194A624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порядок оценки результатов решения задач профессиональной деятельности.</w:t>
      </w:r>
    </w:p>
    <w:p w14:paraId="55A8AB2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номенклатура информационных источников, применяемых в профессиональной деятельности; </w:t>
      </w:r>
    </w:p>
    <w:p w14:paraId="42BA2EC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приемы структурирования информации; </w:t>
      </w:r>
    </w:p>
    <w:p w14:paraId="7BA1C363"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формат оформления результатов поиска информации, современные средства и устройства информатизации; </w:t>
      </w:r>
    </w:p>
    <w:p w14:paraId="07D19C2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порядок их применения и программное обеспечение в профессиональной деятельности в том числе с использованием цифровых средств.</w:t>
      </w:r>
    </w:p>
    <w:p w14:paraId="0F6099A7"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нормативные правовые акты Российской Федерации в сфере информационных и коммуникационных технологий;</w:t>
      </w:r>
    </w:p>
    <w:p w14:paraId="07F35D75"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требования охраны труда.</w:t>
      </w:r>
    </w:p>
    <w:p w14:paraId="1E55176A"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нормативные правовые акты Российской Федерации в сфере информационной безопасности;</w:t>
      </w:r>
    </w:p>
    <w:p w14:paraId="4170030B"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требования охраны труда.</w:t>
      </w:r>
    </w:p>
    <w:p w14:paraId="0131860E"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интернет-ресурсы для осуществления тревел-поддержки деловых поездок;</w:t>
      </w:r>
    </w:p>
    <w:p w14:paraId="63F07E62"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требования охраны труда.</w:t>
      </w:r>
    </w:p>
    <w:p w14:paraId="1C2D5164" w14:textId="77777777" w:rsidR="00A370EF" w:rsidRPr="00633C28"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методы обработки и защиты информации с применением средств информационных и коммуникационных технологий;</w:t>
      </w:r>
    </w:p>
    <w:p w14:paraId="11983BD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требования охраны труда.</w:t>
      </w:r>
    </w:p>
    <w:p w14:paraId="183BE6F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общих  и </w:t>
      </w:r>
      <w:r w:rsidRPr="001F02DB">
        <w:rPr>
          <w:rFonts w:ascii="Times New Roman" w:eastAsia="Times New Roman" w:hAnsi="Times New Roman" w:cs="Times New Roman"/>
          <w:color w:val="auto"/>
          <w:lang w:eastAsia="en-US" w:bidi="en-US"/>
        </w:rPr>
        <w:lastRenderedPageBreak/>
        <w:t>профессиональных компетенций:</w:t>
      </w:r>
    </w:p>
    <w:p w14:paraId="4D187F5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FDA6F92"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F6FFA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1.1. Осуществлять прием-передачу управленческой информации с помощью средств информационных и коммуникационных технологий. </w:t>
      </w:r>
    </w:p>
    <w:p w14:paraId="53BA1AF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1.2. Координировать работу приемной руководителя, зон приема различных категорий посетителей организации. </w:t>
      </w:r>
    </w:p>
    <w:p w14:paraId="25A9F84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1.4. Осуществлять подготовку деловых поездок руководителя и других сотрудников организации</w:t>
      </w:r>
    </w:p>
    <w:p w14:paraId="04A7C27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 xml:space="preserve">ПК 1.6. Осуществлять работу по подготовке и проведению конферентных мероприятий, обеспечивать информационное взаимодействие руководителя с подразделениями и должностными лицами организации. </w:t>
      </w:r>
    </w:p>
    <w:p w14:paraId="32DC524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33C28">
        <w:rPr>
          <w:rFonts w:ascii="Times New Roman" w:eastAsia="Times New Roman" w:hAnsi="Times New Roman" w:cs="Times New Roman"/>
          <w:color w:val="auto"/>
          <w:lang w:eastAsia="en-US" w:bidi="en-US"/>
        </w:rPr>
        <w:t>ПК 1.7. Оформлять организационно-распорядительные документы и организовывать работу с ними, в том числе с использованием автоматизированных систем.</w:t>
      </w:r>
    </w:p>
    <w:p w14:paraId="494D6215"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8B895DF"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РУССКИЙ ЯЗЫК В ПРОФЕССИОНАЛЬНОЙ ДЕЯТЕЛЬНОСТИ</w:t>
      </w:r>
    </w:p>
    <w:p w14:paraId="1C5A687A"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5366C95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46F13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1A07FF5"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5599D9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владеть правилами русской орфографии, пунктуации, стилистики;</w:t>
      </w:r>
    </w:p>
    <w:p w14:paraId="79FF7D8C"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письменный текст с соблюдением требований официально-делового стиля;</w:t>
      </w:r>
    </w:p>
    <w:p w14:paraId="59805FF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использовать особенности языка документов: стилистически маркированную лексику и терминологию, речевые клише и штампы, устойчивые обороты, глагольное управление, правила употребления прописных и строчных букв и т.д.</w:t>
      </w:r>
    </w:p>
    <w:p w14:paraId="2CED7299"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профессионально составлять, оформлять и редактировать деловые бумаги с учетом современной практики письма; </w:t>
      </w:r>
    </w:p>
    <w:p w14:paraId="2C522D7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пользоваться справочной литературой; </w:t>
      </w:r>
    </w:p>
    <w:p w14:paraId="67A674C2"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владеть культурой речи при приеме посетителей.</w:t>
      </w:r>
    </w:p>
    <w:p w14:paraId="77DA2A7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79BF7F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964AC5">
        <w:rPr>
          <w:rFonts w:ascii="Times New Roman" w:eastAsia="Times New Roman" w:hAnsi="Times New Roman" w:cs="Times New Roman"/>
          <w:bCs/>
          <w:iCs/>
          <w:color w:val="auto"/>
          <w:lang w:eastAsia="en-US" w:bidi="en-US"/>
        </w:rPr>
        <w:t xml:space="preserve">основные жанры официально-делового стиля, содержание и структуру функционально-стилистического пространства </w:t>
      </w:r>
      <w:r w:rsidRPr="00964AC5">
        <w:rPr>
          <w:rFonts w:ascii="Times New Roman" w:eastAsia="Times New Roman" w:hAnsi="Times New Roman" w:cs="Times New Roman"/>
          <w:bCs/>
          <w:iCs/>
          <w:color w:val="auto"/>
          <w:lang w:eastAsia="en-US" w:bidi="en-US"/>
        </w:rPr>
        <w:br/>
        <w:t>делового языка, композицию документного текста;</w:t>
      </w:r>
    </w:p>
    <w:p w14:paraId="0584856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964AC5">
        <w:rPr>
          <w:rFonts w:ascii="Times New Roman" w:eastAsia="Times New Roman" w:hAnsi="Times New Roman" w:cs="Times New Roman"/>
          <w:bCs/>
          <w:iCs/>
          <w:color w:val="auto"/>
          <w:lang w:eastAsia="en-US" w:bidi="en-US"/>
        </w:rPr>
        <w:t xml:space="preserve">традиции письменного речевого </w:t>
      </w:r>
      <w:r w:rsidRPr="00964AC5">
        <w:rPr>
          <w:rFonts w:ascii="Times New Roman" w:eastAsia="Times New Roman" w:hAnsi="Times New Roman" w:cs="Times New Roman"/>
          <w:bCs/>
          <w:iCs/>
          <w:color w:val="auto"/>
          <w:lang w:eastAsia="en-US" w:bidi="en-US"/>
        </w:rPr>
        <w:br/>
        <w:t>поведения в деловом коммуникативном пространстве;</w:t>
      </w:r>
    </w:p>
    <w:p w14:paraId="47FE0BD1"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964AC5">
        <w:rPr>
          <w:rFonts w:ascii="Times New Roman" w:eastAsia="Times New Roman" w:hAnsi="Times New Roman" w:cs="Times New Roman"/>
          <w:color w:val="auto"/>
          <w:lang w:eastAsia="en-US" w:bidi="en-US"/>
        </w:rPr>
        <w:t xml:space="preserve"> свод правил русской орфографии и пунктуации, отвечающих современному состоянию русского языка; </w:t>
      </w:r>
    </w:p>
    <w:p w14:paraId="78183D7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современные нормы устной и письменной речи;</w:t>
      </w:r>
    </w:p>
    <w:p w14:paraId="54FC128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правила, отражающие стилистическое многообразие и динамичность современной речи и делового письма;</w:t>
      </w:r>
    </w:p>
    <w:p w14:paraId="65603D6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правила речевого этикета;</w:t>
      </w:r>
    </w:p>
    <w:p w14:paraId="3821841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специфику редакторской работы с текстами деловой документации.</w:t>
      </w:r>
    </w:p>
    <w:p w14:paraId="78D666F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438D31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lastRenderedPageBreak/>
        <w:t xml:space="preserve">ОК 01. Выбирать способы решения задач профессиональной деятельности применительно к различным контекстам; </w:t>
      </w:r>
    </w:p>
    <w:p w14:paraId="23061C0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6D0A4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3E2F732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61453B"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7A9CCC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ПК 1.2. Координировать работу приемной руководителя, зон приема различных категорий посетителей организации.</w:t>
      </w:r>
    </w:p>
    <w:p w14:paraId="282136F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ПК 1.7. Оформлять организационно-распорядительные документы и организовывать работу с ними, в том числе с использованием автоматизированных систем. </w:t>
      </w:r>
    </w:p>
    <w:p w14:paraId="1D47AC8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ПК 1.8. Оформлять документы по личному составу и организовывать работу с ними, в том числе с использованием автоматизированных систем.</w:t>
      </w:r>
    </w:p>
    <w:p w14:paraId="61B2935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ACBDB8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9B0CEB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КОМПЬЮТЕРНАЯ ОБРАБОТКА ДОКУМЕНТОВ</w:t>
      </w:r>
    </w:p>
    <w:p w14:paraId="2EF6F6B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5363486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DCAE25"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711936B"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8511868"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выполнять требования по охране труда и технике безопасности;</w:t>
      </w:r>
    </w:p>
    <w:p w14:paraId="6A2231E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организовывать рабочее место для максимально эффективной работы;</w:t>
      </w:r>
    </w:p>
    <w:p w14:paraId="3CE09EB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профессионально осуществлять набор, форматирование, вывод на печать, сохранение текстовой и цифровой информации на персональном компьютере;</w:t>
      </w:r>
    </w:p>
    <w:p w14:paraId="1035B6BD"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читать, понимать и исправлять проекты документов, с использованием справочно-правовых систем;</w:t>
      </w:r>
    </w:p>
    <w:p w14:paraId="77B0257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планировать рабочее время, используя представленные задания, программное обеспечение и исходную документацию;</w:t>
      </w:r>
    </w:p>
    <w:p w14:paraId="3B9AE20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bCs/>
          <w:color w:val="auto"/>
          <w:lang w:eastAsia="en-US" w:bidi="en-US"/>
        </w:rPr>
        <w:t>выбирать технологию создания документа.</w:t>
      </w:r>
    </w:p>
    <w:p w14:paraId="3FDF356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10FEBE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правил по охране труда и технике безопасности;</w:t>
      </w:r>
    </w:p>
    <w:p w14:paraId="0ADB08E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правил организации рабочего места секретаря и руководителя;</w:t>
      </w:r>
    </w:p>
    <w:p w14:paraId="0FF1D1CD"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964AC5">
        <w:rPr>
          <w:rFonts w:ascii="Times New Roman" w:eastAsia="Times New Roman" w:hAnsi="Times New Roman" w:cs="Times New Roman"/>
          <w:bCs/>
          <w:color w:val="auto"/>
          <w:lang w:eastAsia="en-US" w:bidi="en-US"/>
        </w:rPr>
        <w:t>русской и латинской клавиатуры персонального компьютера;</w:t>
      </w:r>
    </w:p>
    <w:p w14:paraId="4B0A625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bCs/>
          <w:color w:val="auto"/>
          <w:lang w:eastAsia="en-US" w:bidi="en-US"/>
        </w:rPr>
        <w:t>правил оформления текстовых документов на персональном компьютере.</w:t>
      </w:r>
    </w:p>
    <w:p w14:paraId="686A83C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94E7F0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336AF9B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04. Эффективно взаимодействовать и работать в коллективе и команде;</w:t>
      </w:r>
    </w:p>
    <w:p w14:paraId="29F9DB3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15B6D4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ПК 1.5. Владеть способами организации рабочего пространства приемной и кабинета </w:t>
      </w:r>
      <w:r w:rsidRPr="00964AC5">
        <w:rPr>
          <w:rFonts w:ascii="Times New Roman" w:eastAsia="Times New Roman" w:hAnsi="Times New Roman" w:cs="Times New Roman"/>
          <w:color w:val="auto"/>
          <w:lang w:eastAsia="en-US" w:bidi="en-US"/>
        </w:rPr>
        <w:lastRenderedPageBreak/>
        <w:t>руководителя.</w:t>
      </w:r>
    </w:p>
    <w:p w14:paraId="5B7BFB4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bookmarkStart w:id="5" w:name="_Hlk163131929"/>
      <w:r w:rsidRPr="001F02DB">
        <w:rPr>
          <w:rFonts w:ascii="Times New Roman" w:eastAsia="Times New Roman" w:hAnsi="Times New Roman" w:cs="Times New Roman"/>
          <w:b/>
          <w:bCs/>
          <w:color w:val="auto"/>
          <w:lang w:eastAsia="en-US" w:bidi="en-US"/>
        </w:rPr>
        <w:t>АННОТАЦИЯ ПРОГРАММЫ УЧЕБНОЙ ДИСЦИПЛИНЫ</w:t>
      </w:r>
    </w:p>
    <w:p w14:paraId="3E63E5E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УПРАВЛЕНИЕ ПЕРСОНАЛОМ</w:t>
      </w:r>
    </w:p>
    <w:p w14:paraId="1976B1B9"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798CB688"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64385A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076C2ADF"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BB56B8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создавать благоприятный психологический климат в коллективе; эффективно управлять трудовыми ресурсами</w:t>
      </w:r>
    </w:p>
    <w:p w14:paraId="59E9FA1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02B65F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содержание кадрового, информационного, технического и правового обеспечения системы управления персоналом; организационную структуру службы управления персоналом; общие принципы управления персоналом; принципы организации кадровой работы; психологические аспекты управления, способы разрешения конфликтных ситуаций в коллективе;</w:t>
      </w:r>
    </w:p>
    <w:p w14:paraId="1BF2D3DA"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DB60AF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bookmarkStart w:id="6" w:name="_Hlk163132715"/>
      <w:r w:rsidRPr="00964AC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5BD08E5C"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F2425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6AE7615C"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8F0653"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bookmarkEnd w:id="5"/>
    <w:bookmarkEnd w:id="6"/>
    <w:p w14:paraId="0EF27A6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964AC5">
        <w:rPr>
          <w:rFonts w:ascii="Times New Roman" w:eastAsia="Times New Roman" w:hAnsi="Times New Roman" w:cs="Times New Roman"/>
          <w:b/>
          <w:bCs/>
          <w:color w:val="auto"/>
          <w:lang w:eastAsia="en-US" w:bidi="en-US"/>
        </w:rPr>
        <w:t>АННОТАЦИЯ ПРОГРАММЫ УЧЕБНОЙ ДИСЦИПЛИНЫ</w:t>
      </w:r>
    </w:p>
    <w:p w14:paraId="074E18D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964AC5">
        <w:rPr>
          <w:rFonts w:ascii="Times New Roman" w:eastAsia="Times New Roman" w:hAnsi="Times New Roman" w:cs="Times New Roman"/>
          <w:b/>
          <w:bCs/>
          <w:color w:val="auto"/>
          <w:lang w:eastAsia="en-US" w:bidi="en-US"/>
        </w:rPr>
        <w:t xml:space="preserve">УПРАВЛЕНИЕ </w:t>
      </w:r>
      <w:r>
        <w:rPr>
          <w:rFonts w:ascii="Times New Roman" w:eastAsia="Times New Roman" w:hAnsi="Times New Roman" w:cs="Times New Roman"/>
          <w:b/>
          <w:bCs/>
          <w:color w:val="auto"/>
          <w:lang w:eastAsia="en-US" w:bidi="en-US"/>
        </w:rPr>
        <w:t>КАЧЕСТВОМ</w:t>
      </w:r>
    </w:p>
    <w:p w14:paraId="5A1A85C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964AC5">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468C0A0D"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56A62E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ab/>
        <w:t>Дисциплина входит в общепрофессиональный цикл:</w:t>
      </w:r>
    </w:p>
    <w:p w14:paraId="5D5FF028"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48D24F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проводить структурный и функциональный анализ качества сложных систем с различными схемами построения процедуры сертификации продукции и систем управления качеством; выявлять существующие в организации проблемы, проверки качества предоставляемых услуг персонала, выпускаемой продукции;</w:t>
      </w:r>
    </w:p>
    <w:p w14:paraId="75D104C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EB144B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методологию управления качеством; современные методы прогнозирования и обеспечения заданного уровня качества продукции, используемые на различных этапах еѐ жизненного цикла; терминологию управления качеством</w:t>
      </w:r>
    </w:p>
    <w:p w14:paraId="21A54AFD"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общих  и </w:t>
      </w:r>
      <w:r w:rsidRPr="00964AC5">
        <w:rPr>
          <w:rFonts w:ascii="Times New Roman" w:eastAsia="Times New Roman" w:hAnsi="Times New Roman" w:cs="Times New Roman"/>
          <w:color w:val="auto"/>
          <w:lang w:eastAsia="en-US" w:bidi="en-US"/>
        </w:rPr>
        <w:lastRenderedPageBreak/>
        <w:t>профессиональных компетенций:</w:t>
      </w:r>
    </w:p>
    <w:p w14:paraId="5D3A9C28"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C8598FA"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C4A7E9F"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70E85E65"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D7A3138"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3BEF3CD"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964AC5">
        <w:rPr>
          <w:rFonts w:ascii="Times New Roman" w:eastAsia="Times New Roman" w:hAnsi="Times New Roman" w:cs="Times New Roman"/>
          <w:b/>
          <w:bCs/>
          <w:color w:val="auto"/>
          <w:lang w:eastAsia="en-US" w:bidi="en-US"/>
        </w:rPr>
        <w:t>АННОТАЦИЯ ПРОГРАММЫ УЧЕБНОЙ ДИСЦИПЛИНЫ</w:t>
      </w:r>
    </w:p>
    <w:p w14:paraId="7F9C0418"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СИСТЕМА ГОСУДАРСТВЕННОГО УПРАВЛЕНИЯ</w:t>
      </w:r>
    </w:p>
    <w:p w14:paraId="1F55FA0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964AC5">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40662C1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B59199"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ab/>
        <w:t>Дисциплина входит в общепрофессиональный цикл:</w:t>
      </w:r>
    </w:p>
    <w:p w14:paraId="129F530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5401E9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анализировать и применять нормативные правовые акты в деятельности публичных органов власти и управления в своей профессиональной деятельности</w:t>
      </w:r>
    </w:p>
    <w:p w14:paraId="07E2367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C4F274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составляющие элементы системы государственного и муниципального управления, основы правовых знаний в сфере прав и свобод человека и гражданина</w:t>
      </w:r>
    </w:p>
    <w:p w14:paraId="53A2984C"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1FB97CB8"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29F261E8"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2A2CA8F"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4A41C284"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D0116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4377E6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964AC5">
        <w:rPr>
          <w:rFonts w:ascii="Times New Roman" w:eastAsia="Times New Roman" w:hAnsi="Times New Roman" w:cs="Times New Roman"/>
          <w:b/>
          <w:bCs/>
          <w:color w:val="auto"/>
          <w:lang w:eastAsia="en-US" w:bidi="en-US"/>
        </w:rPr>
        <w:t>АННОТАЦИЯ ПРОГРАММЫ УЧЕБНОЙ ДИСЦИПЛИНЫ</w:t>
      </w:r>
    </w:p>
    <w:p w14:paraId="3FF8BF75"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ОРГАНИЗАЦИЯ ГОСУДАРСТВЕННЫХ УЧРЕЖДЕНИЙ РОССИИ</w:t>
      </w:r>
    </w:p>
    <w:p w14:paraId="44D5D261"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964AC5">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964AC5">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59F4BC2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CE26FF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ab/>
        <w:t>Дисциплина входит в общепрофессиональный цикл:</w:t>
      </w:r>
    </w:p>
    <w:p w14:paraId="35ED599A"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D9335BF"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описывать основные этапы и тенденции развития системы государственных учреждений России на уровне перечисления.</w:t>
      </w:r>
    </w:p>
    <w:p w14:paraId="4381C132"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навыки и (или) опыт деятельности:</w:t>
      </w:r>
    </w:p>
    <w:p w14:paraId="63DD68B7"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lastRenderedPageBreak/>
        <w:t>– определять форму правления и тип государственного устройства, виды государственных учреждений на разных этапах развития</w:t>
      </w:r>
    </w:p>
    <w:p w14:paraId="40070E3F"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российской государственности.</w:t>
      </w:r>
    </w:p>
    <w:p w14:paraId="69BA519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BD8EB5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основных этапов и тенденций развития системы государственных учреждений России на уровне определений.</w:t>
      </w:r>
    </w:p>
    <w:p w14:paraId="3BCA430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59792646"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17BE2C04"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AB4E19"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47DFFB36" w14:textId="77777777" w:rsidR="00A370EF" w:rsidRPr="00B8609D"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8609D">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6B5104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B3E161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37E31181"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1D2359D5"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7039FD4B"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BB719EF"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Дисциплина входит в общепрофессиональный цикл.</w:t>
      </w:r>
    </w:p>
    <w:p w14:paraId="3A6AD10C"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2EE29081"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Социальная адаптация и основы социально-правовых знаний</w:t>
      </w:r>
    </w:p>
    <w:p w14:paraId="44CE61DB"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3C8CE2DA"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уметь:</w:t>
      </w:r>
    </w:p>
    <w:p w14:paraId="03E7AC4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нормы позитивного социального поведения;</w:t>
      </w:r>
    </w:p>
    <w:p w14:paraId="69C9B70C"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свои права адекватно законодательству;</w:t>
      </w:r>
    </w:p>
    <w:p w14:paraId="7A804696"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2620D2AB"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543EAC6F"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необходимые заявительные документы;</w:t>
      </w:r>
    </w:p>
    <w:p w14:paraId="0369EEA7"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11F5255B"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04A6DFB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знать:</w:t>
      </w:r>
    </w:p>
    <w:p w14:paraId="10E21AAC"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механизмы социальной адаптации;</w:t>
      </w:r>
    </w:p>
    <w:p w14:paraId="4D25F720"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lastRenderedPageBreak/>
        <w:t>- основополагающие международные документы, относящиеся к правам инвалидов;</w:t>
      </w:r>
    </w:p>
    <w:p w14:paraId="44865AC5"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гражданского и семейного законодательства;</w:t>
      </w:r>
    </w:p>
    <w:p w14:paraId="715510BA"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676FB59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43974697"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функции органов труда и занятости населения.</w:t>
      </w:r>
    </w:p>
    <w:p w14:paraId="1D7BE0AE"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Наименование разделов дисциплины:</w:t>
      </w:r>
    </w:p>
    <w:p w14:paraId="3467342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76496854"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Конвенция ООН о правах инвалидов.</w:t>
      </w:r>
    </w:p>
    <w:p w14:paraId="79345161"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Основы гражданского и семейного законодательства.</w:t>
      </w:r>
    </w:p>
    <w:p w14:paraId="6722E19C"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403602C0"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73145ADC"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Перечень гарантий инвалидам в Российской Федерации.</w:t>
      </w:r>
    </w:p>
    <w:p w14:paraId="6EEEA554"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Медико-социальная экспертиза.</w:t>
      </w:r>
    </w:p>
    <w:p w14:paraId="544967A6"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1F1A26F2"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Трудоустройство инвалидов.</w:t>
      </w:r>
    </w:p>
    <w:p w14:paraId="4954CB02"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Проектирование профессионального роста и карьеры</w:t>
      </w:r>
    </w:p>
    <w:p w14:paraId="54FCF54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75B6231"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57D2B5C2"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4993CA03"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45B9BC91"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0183DA99"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w:t>
      </w:r>
    </w:p>
    <w:p w14:paraId="3A65E3D8"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оценивать предложения о работе;</w:t>
      </w:r>
    </w:p>
    <w:p w14:paraId="71E29B27"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1D6709A0"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4E90CAE"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понятия дисциплины;</w:t>
      </w:r>
    </w:p>
    <w:p w14:paraId="4B98229D"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ситуацию на рынке труда;</w:t>
      </w:r>
    </w:p>
    <w:p w14:paraId="2674ABBE"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64ED4F2B"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7F0318D5"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этапы трудоустройства</w:t>
      </w:r>
    </w:p>
    <w:p w14:paraId="34DC9904"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принципы составления резюме;</w:t>
      </w:r>
    </w:p>
    <w:p w14:paraId="0DE70F30"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43E6B04" w14:textId="77777777" w:rsidR="00A370EF" w:rsidRPr="00D4407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4079">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199C7CB4" w14:textId="77777777" w:rsidR="00A370EF" w:rsidRPr="00D4407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407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368CFCC" w14:textId="77777777" w:rsidR="00A370EF" w:rsidRPr="00D4407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4079">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06F886C0" w14:textId="77777777" w:rsidR="00A370EF" w:rsidRPr="00D44079"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407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562BBA" w14:textId="77777777" w:rsidR="00A370EF" w:rsidRPr="007C6C77"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FD825F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7235FCDA"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r w:rsidRPr="008B0933">
        <w:rPr>
          <w:rFonts w:ascii="Times New Roman" w:eastAsia="Times New Roman" w:hAnsi="Times New Roman" w:cs="Times New Roman"/>
          <w:b/>
          <w:bCs/>
          <w:color w:val="auto"/>
          <w:lang w:eastAsia="en-US" w:bidi="en-US"/>
        </w:rPr>
        <w:t>Осуществление организационного и документационного обеспечения деятельности организации</w:t>
      </w:r>
    </w:p>
    <w:p w14:paraId="1C321BE7" w14:textId="77777777" w:rsidR="00A370EF" w:rsidRPr="00543B52"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543B52">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543B52">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w:t>
      </w:r>
      <w:r w:rsidRPr="00543B52">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543B52">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543B52">
        <w:rPr>
          <w:rFonts w:ascii="Times New Roman" w:eastAsia="Times New Roman" w:hAnsi="Times New Roman" w:cs="Times New Roman"/>
          <w:bCs/>
          <w:color w:val="auto"/>
          <w:lang w:eastAsia="en-US" w:bidi="en-US"/>
        </w:rPr>
        <w:t xml:space="preserve">46.02.01 Документационное обеспечение </w:t>
      </w:r>
      <w:r w:rsidRPr="00543B52">
        <w:rPr>
          <w:rFonts w:ascii="Times New Roman" w:eastAsia="Times New Roman" w:hAnsi="Times New Roman" w:cs="Times New Roman"/>
          <w:bCs/>
          <w:color w:val="auto"/>
          <w:lang w:eastAsia="en-US" w:bidi="en-US"/>
        </w:rPr>
        <w:lastRenderedPageBreak/>
        <w:t>управления и архивоведение</w:t>
      </w:r>
    </w:p>
    <w:p w14:paraId="49652530"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8508C1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51B062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8C8D28E"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1B423BC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Получения необходимой информации и передачи санкционированной информации c использованием средств информационных и коммуникационных технологий.</w:t>
      </w:r>
    </w:p>
    <w:p w14:paraId="56FBD88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Координации работы приёмной руководителя и зон приёма различных категорий посетителей организации.</w:t>
      </w:r>
    </w:p>
    <w:p w14:paraId="16AE4BF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Планирования рабочего времени руководителя и рабочего дня секретаря.</w:t>
      </w:r>
    </w:p>
    <w:p w14:paraId="37A63BC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Организации деловых поездок руководителя и других сотрудников организации.</w:t>
      </w:r>
    </w:p>
    <w:p w14:paraId="7F4FCF0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Организации и поддержания функционального рабочего пространства.</w:t>
      </w:r>
    </w:p>
    <w:p w14:paraId="33C53C6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Организации подготовки и проведения конферентных мероприятий, обеспечения информационного взаимодействия руководителя с подразделениями и должностными лицами организации.</w:t>
      </w:r>
    </w:p>
    <w:p w14:paraId="30ABB3C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Оформления организационно-распорядительных документов и организации работы с ними, в том числе с использованием автоматизированных систем.</w:t>
      </w:r>
    </w:p>
    <w:p w14:paraId="461DC4F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Оформления документов по личному составу и организации работы с ними, в том числе с использованием автоматизированных систем.</w:t>
      </w:r>
    </w:p>
    <w:p w14:paraId="7F1B385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Организации текущего хранения документов, обработки дел для оперативного и архивного хранения, в том числе с использованием автоматизированных систем.</w:t>
      </w:r>
    </w:p>
    <w:p w14:paraId="524D22F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7442605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рабочее место в соответствии с требованиями эргономики и культуры труда;</w:t>
      </w:r>
    </w:p>
    <w:p w14:paraId="3178212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обеспечивать рабочее место и функциональное рабочее пространство необходимыми средствами организационной техники, мебелью и канцелярскими принадлежностями;</w:t>
      </w:r>
    </w:p>
    <w:p w14:paraId="689C02A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поддерживать средства организационной техники в рабочем состоянии;</w:t>
      </w:r>
    </w:p>
    <w:p w14:paraId="441F5AD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применять в работе средства информационных и коммуникационных технологий;</w:t>
      </w:r>
    </w:p>
    <w:p w14:paraId="01ED12E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для получения и передачи информации;</w:t>
      </w:r>
    </w:p>
    <w:p w14:paraId="7EFBA44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устанавливать и поддерживать коммуникации в процессе делового общения с помощью средств информационных и коммуника¬ционных технологий;</w:t>
      </w:r>
    </w:p>
    <w:p w14:paraId="16DA08A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сбор, обработку информации, систематизацию получаемых и передаваемых данных;</w:t>
      </w:r>
    </w:p>
    <w:p w14:paraId="458A6C0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проверку достоверности, полноты и непротиворечивости данных, исключение дублирования информации;</w:t>
      </w:r>
    </w:p>
    <w:p w14:paraId="6A5FD47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сглаживать конфликтные и сложные ситуации межличностного взаимодействия;</w:t>
      </w:r>
    </w:p>
    <w:p w14:paraId="796787D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соблюдать этикет и основы международного протокола;</w:t>
      </w:r>
    </w:p>
    <w:p w14:paraId="13D41BE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обеспечивать информационную безопасность деятельности организации;</w:t>
      </w:r>
    </w:p>
    <w:p w14:paraId="4B4029A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и использовать в работе базу контактов организации;</w:t>
      </w:r>
    </w:p>
    <w:p w14:paraId="778A4A8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учётные регистрационные формы, использовать их для информационной работы и работы по контролю исполнения поручений;</w:t>
      </w:r>
    </w:p>
    <w:p w14:paraId="0F5AD22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встречать посетителей, получать первичную информацию о посетителях, устанавливать порядок приёма для различных категорий посетителей принимать меры по сохранению конфиденциальной информации в ходе приёма посетителей;</w:t>
      </w:r>
    </w:p>
    <w:p w14:paraId="2A3BD371"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вести учётные регистрационные формы по приёму посетителей и оформлять пропуска; </w:t>
      </w:r>
    </w:p>
    <w:p w14:paraId="542B6A4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осуществлять приём, передачу и отправку документов; </w:t>
      </w:r>
    </w:p>
    <w:p w14:paraId="2098B93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и бронировать переговорные комнаты;</w:t>
      </w:r>
    </w:p>
    <w:p w14:paraId="1E05B51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сервировать чайные (кофейные) столы в офисе; </w:t>
      </w:r>
    </w:p>
    <w:p w14:paraId="5C010BD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выбирать формы планирования и оформлять планировщик (органайзер) руководителя и </w:t>
      </w:r>
      <w:r w:rsidRPr="008B0933">
        <w:rPr>
          <w:rFonts w:ascii="Times New Roman" w:eastAsia="Times New Roman" w:hAnsi="Times New Roman" w:cs="Times New Roman"/>
          <w:color w:val="auto"/>
          <w:lang w:eastAsia="en-US" w:bidi="en-US"/>
        </w:rPr>
        <w:lastRenderedPageBreak/>
        <w:t>секретаря;</w:t>
      </w:r>
    </w:p>
    <w:p w14:paraId="2F304B2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устанавливать цели, определять приоритетность и очерёдность выполнения работ и эффективно распределять рабочее время;</w:t>
      </w:r>
    </w:p>
    <w:p w14:paraId="6AC0611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согласовывать встречи и мероприятия и вносить информацию в планировщик (органайзер);</w:t>
      </w:r>
    </w:p>
    <w:p w14:paraId="7159E9E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информировать руководителя о приближении времени и регламенте запланированных встреч и мероприятий;</w:t>
      </w:r>
    </w:p>
    <w:p w14:paraId="21700DE1"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выбирать оптимальные способы внешнего и внутреннего информирования о планируемых мероприятиях;</w:t>
      </w:r>
    </w:p>
    <w:p w14:paraId="62D1300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составлять и оформлять документы для деловых поездок; </w:t>
      </w:r>
    </w:p>
    <w:p w14:paraId="0E2D4F3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тревел-поддержку деловых поездок;</w:t>
      </w:r>
    </w:p>
    <w:p w14:paraId="7B44F1C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согласовывать с принимающей стороной протокол планируемых мероприятий и формировать программу деловой поездки; </w:t>
      </w:r>
    </w:p>
    <w:p w14:paraId="1EFC68B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p>
    <w:p w14:paraId="5449ED0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оформлять отчётные документы о деловой поездке.</w:t>
      </w:r>
    </w:p>
    <w:p w14:paraId="3317EAE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процесс подготовки и проведение конферентного мероприятия индивидуально и в составе рабочей группы;</w:t>
      </w:r>
    </w:p>
    <w:p w14:paraId="379AADC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документировать разные этапы процедуры подготовки и проведения конферентного мероприятия;</w:t>
      </w:r>
    </w:p>
    <w:p w14:paraId="440A792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составлять проекты организационных, распорядительных и информационно-справочных документов, в том числе документов, содержащих конфиденциальную информацию;</w:t>
      </w:r>
    </w:p>
    <w:p w14:paraId="60D775C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оформлять организационно-распорядительные документы (оригиналы и копии);</w:t>
      </w:r>
    </w:p>
    <w:p w14:paraId="44CF647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сканировать, копировать и конвертировать документы в различные форматы;</w:t>
      </w:r>
    </w:p>
    <w:p w14:paraId="634DC9A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проверку проектов документов на соответствие правилам делопроизводства;</w:t>
      </w:r>
    </w:p>
    <w:p w14:paraId="3A3EBE4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принимать и проводить первичную обработку входящих документов; </w:t>
      </w:r>
    </w:p>
    <w:p w14:paraId="141667C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проводить предварительное рассмотрение входящих и внутренних документов;</w:t>
      </w:r>
    </w:p>
    <w:p w14:paraId="3A975FA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регистрировать входящие, исходящие и внутренние документы; </w:t>
      </w:r>
    </w:p>
    <w:p w14:paraId="5C3CA1B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контролировать маршрутизацию документопотоков в организации (согласование, подписание, утверждение, регистрация, ознакомление и исполнение документов);</w:t>
      </w:r>
    </w:p>
    <w:p w14:paraId="1D15D25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осуществлять сроковый контроль исполнения документов; </w:t>
      </w:r>
    </w:p>
    <w:p w14:paraId="6932FEB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обработку и отправку исходящих документов;</w:t>
      </w:r>
    </w:p>
    <w:p w14:paraId="646190C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составлять отчёты и аналитические справки об исполнении документов;</w:t>
      </w:r>
    </w:p>
    <w:p w14:paraId="0DFC499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информационно-справочную работу по документам;</w:t>
      </w:r>
    </w:p>
    <w:p w14:paraId="22A0B04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работу с организационно-распорядительными документами в автоматизированных системах;</w:t>
      </w:r>
    </w:p>
    <w:p w14:paraId="0998508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обеспечивать сохранность персональных данных работников;</w:t>
      </w:r>
    </w:p>
    <w:p w14:paraId="3355A9E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документооборот по представлению документов по персоналу в государственные органы;</w:t>
      </w:r>
    </w:p>
    <w:p w14:paraId="7864B7F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документооборот по учёту и движению работников;</w:t>
      </w:r>
    </w:p>
    <w:p w14:paraId="4AF395B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воинский учёт работников;</w:t>
      </w:r>
    </w:p>
    <w:p w14:paraId="7DC4674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учёт рабочего времени работников;</w:t>
      </w:r>
    </w:p>
    <w:p w14:paraId="72BACCA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оформлять организационно-распорядительные документы по личному составу;</w:t>
      </w:r>
    </w:p>
    <w:p w14:paraId="034B30E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регистрацию, учёт, оперативное хранение документов по личному составу;</w:t>
      </w:r>
    </w:p>
    <w:p w14:paraId="76A044A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документацию, подтверждающую сведения о трудовой деятельности и трудовом стаже работников;</w:t>
      </w:r>
    </w:p>
    <w:p w14:paraId="7D772EC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формировать личные дела работников;</w:t>
      </w:r>
    </w:p>
    <w:p w14:paraId="604ABDB1"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оформлять дела по личному составу для передачи в архив организации;</w:t>
      </w:r>
    </w:p>
    <w:p w14:paraId="2E5C261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работать со специализированными информационными системами и базами данных по ведению учёта и движению работников;</w:t>
      </w:r>
    </w:p>
    <w:p w14:paraId="202D09D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разрабатывать номенклатуру дел организации;</w:t>
      </w:r>
    </w:p>
    <w:p w14:paraId="7ADEF7E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lastRenderedPageBreak/>
        <w:t>проверять правильность оформления документов и отметки об их исполнении перед их формированием в дело для последующего хранения;</w:t>
      </w:r>
    </w:p>
    <w:p w14:paraId="56DA779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формировать дела, контролировать правильное и своевременное распределение и подшивку документов в дела в соответствии с номенклатурой дел;</w:t>
      </w:r>
    </w:p>
    <w:p w14:paraId="1629FDA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проверять сроки хранения документов, составлять протокол работы экспертной комиссии по подготовке документов к передаче в архив; </w:t>
      </w:r>
    </w:p>
    <w:p w14:paraId="63F57CF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составлять акт о выделении к уничтожению документов, не подлежащих хранению;</w:t>
      </w:r>
    </w:p>
    <w:p w14:paraId="5BC7BC2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составлять акт об уничтожении документов; </w:t>
      </w:r>
    </w:p>
    <w:p w14:paraId="188A661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осуществлять полное или частичное оформление дел временного, постоянного, долговременного сроков хранения; </w:t>
      </w:r>
    </w:p>
    <w:p w14:paraId="107B10C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составлять описи дел структурных подразделений постоянного, долговременного сроков хранения для передачи дел в архив организации.</w:t>
      </w:r>
    </w:p>
    <w:p w14:paraId="5C3F009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805EB4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нормативные правовые акты Российской Федерации в сфере информационных и коммуникационных технологий, по защите информации, информационной безопасности, по работе с обращениями граждан, по организации деловой поездки, в сфере делопроизводства и архивного дела, в сфере регулирования трудовых отношений;</w:t>
      </w:r>
    </w:p>
    <w:p w14:paraId="162007D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локальные нормативные акты, регламентирующие деятельность службы делопроизводства и её работников, организацию ведения делопроизводства</w:t>
      </w:r>
      <w:r w:rsidRPr="008B0933">
        <w:rPr>
          <w:rFonts w:ascii="Times New Roman" w:eastAsia="Times New Roman" w:hAnsi="Times New Roman" w:cs="Times New Roman"/>
          <w:bCs/>
          <w:color w:val="auto"/>
          <w:lang w:eastAsia="en-US" w:bidi="en-US"/>
        </w:rPr>
        <w:t xml:space="preserve">, </w:t>
      </w:r>
      <w:r w:rsidRPr="008B0933">
        <w:rPr>
          <w:rFonts w:ascii="Times New Roman" w:eastAsia="Times New Roman" w:hAnsi="Times New Roman" w:cs="Times New Roman"/>
          <w:bCs/>
          <w:color w:val="auto"/>
          <w:lang w:val="x-none" w:eastAsia="en-US" w:bidi="en-US"/>
        </w:rPr>
        <w:t>передачу дел в архив организации</w:t>
      </w:r>
      <w:r w:rsidRPr="008B0933">
        <w:rPr>
          <w:rFonts w:ascii="Times New Roman" w:eastAsia="Times New Roman" w:hAnsi="Times New Roman" w:cs="Times New Roman"/>
          <w:bCs/>
          <w:color w:val="auto"/>
          <w:lang w:eastAsia="en-US" w:bidi="en-US"/>
        </w:rPr>
        <w:t>, а также</w:t>
      </w:r>
      <w:r w:rsidRPr="008B0933">
        <w:rPr>
          <w:rFonts w:ascii="Times New Roman" w:eastAsia="Times New Roman" w:hAnsi="Times New Roman" w:cs="Times New Roman"/>
          <w:bCs/>
          <w:color w:val="auto"/>
          <w:lang w:val="x-none" w:eastAsia="en-US" w:bidi="en-US"/>
        </w:rPr>
        <w:t xml:space="preserve"> регламентирующие трудовые отношения</w:t>
      </w:r>
      <w:r w:rsidRPr="008B0933">
        <w:rPr>
          <w:rFonts w:ascii="Times New Roman" w:eastAsia="Times New Roman" w:hAnsi="Times New Roman" w:cs="Times New Roman"/>
          <w:bCs/>
          <w:color w:val="auto"/>
          <w:lang w:eastAsia="en-US" w:bidi="en-US"/>
        </w:rPr>
        <w:t>;</w:t>
      </w:r>
    </w:p>
    <w:p w14:paraId="65DA99E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структуру организации, её задачи и функции, распределение функций между структурными подразделениями и специалистами;</w:t>
      </w:r>
    </w:p>
    <w:p w14:paraId="0E4F0CF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требования охраны труда, производственной санитарии, противопожарной защиты;</w:t>
      </w:r>
    </w:p>
    <w:p w14:paraId="09B1DFC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основы правильной организации труда и методы повышения его эффективности;</w:t>
      </w:r>
    </w:p>
    <w:p w14:paraId="07E208D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 xml:space="preserve">основы управления временем; </w:t>
      </w:r>
    </w:p>
    <w:p w14:paraId="057AFC0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виды организационной техники и правила работы с ней;</w:t>
      </w:r>
    </w:p>
    <w:p w14:paraId="5A224D3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 xml:space="preserve">методы обработки и защиты информации с применением средств информационных и коммуникационных технологий; </w:t>
      </w:r>
    </w:p>
    <w:p w14:paraId="70F8055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современные информационные и коммуникационные технологии, применяемые в работе с документами</w:t>
      </w:r>
      <w:r w:rsidRPr="008B0933">
        <w:rPr>
          <w:rFonts w:ascii="Times New Roman" w:eastAsia="Times New Roman" w:hAnsi="Times New Roman" w:cs="Times New Roman"/>
          <w:bCs/>
          <w:color w:val="auto"/>
          <w:lang w:eastAsia="en-US" w:bidi="en-US"/>
        </w:rPr>
        <w:t>, в том числе по личному составу</w:t>
      </w:r>
      <w:r w:rsidRPr="008B0933">
        <w:rPr>
          <w:rFonts w:ascii="Times New Roman" w:eastAsia="Times New Roman" w:hAnsi="Times New Roman" w:cs="Times New Roman"/>
          <w:bCs/>
          <w:color w:val="auto"/>
          <w:lang w:val="x-none" w:eastAsia="en-US" w:bidi="en-US"/>
        </w:rPr>
        <w:t>;</w:t>
      </w:r>
    </w:p>
    <w:p w14:paraId="75F127A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этикет и основы международного протокола;</w:t>
      </w:r>
    </w:p>
    <w:p w14:paraId="3F8B1E1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этику делового общения;</w:t>
      </w:r>
    </w:p>
    <w:p w14:paraId="570E2BE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русского языка;</w:t>
      </w:r>
    </w:p>
    <w:p w14:paraId="55B704B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речевого этикета;</w:t>
      </w:r>
    </w:p>
    <w:p w14:paraId="693C215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поддержания и развития межличностных отношений;</w:t>
      </w:r>
    </w:p>
    <w:p w14:paraId="42D6F58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проведения деловых переговоров;</w:t>
      </w:r>
    </w:p>
    <w:p w14:paraId="4B96BC8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организации приёма посетителей;</w:t>
      </w:r>
    </w:p>
    <w:p w14:paraId="70CB312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сервировки чайного (кофейного) стола;</w:t>
      </w:r>
    </w:p>
    <w:p w14:paraId="3E29822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порядок подготовки и документирования деловой поездки;</w:t>
      </w:r>
    </w:p>
    <w:p w14:paraId="5972FC0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интернет-ресурсы для осуществления тревел-поддержки деловых поездок;</w:t>
      </w:r>
    </w:p>
    <w:p w14:paraId="2B3BFEB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комплекс организационно-технических мероприятий по подготовке и проведению конферентных мероприятий;</w:t>
      </w:r>
    </w:p>
    <w:p w14:paraId="37A7D90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оформления документов, создаваемых в процессе подготовки и проведения конферентного мероприятия;</w:t>
      </w:r>
    </w:p>
    <w:p w14:paraId="3D3E730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состав внутренних и внешних информационных потоков;</w:t>
      </w:r>
    </w:p>
    <w:p w14:paraId="1FCFD34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руководство структурных подразделений, образцы подписей лиц, имеющих право подписания и утверждения документов, и ограничения зон их ответственности;</w:t>
      </w:r>
    </w:p>
    <w:p w14:paraId="02E9D8D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виды номенклатур дел, общие требования к номенклатуре дел, порядок работы с ней;</w:t>
      </w:r>
    </w:p>
    <w:p w14:paraId="6030557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порядок формирования и оформления дел, специфик</w:t>
      </w:r>
      <w:r w:rsidRPr="008B0933">
        <w:rPr>
          <w:rFonts w:ascii="Times New Roman" w:eastAsia="Times New Roman" w:hAnsi="Times New Roman" w:cs="Times New Roman"/>
          <w:bCs/>
          <w:color w:val="auto"/>
          <w:lang w:eastAsia="en-US" w:bidi="en-US"/>
        </w:rPr>
        <w:t>у</w:t>
      </w:r>
      <w:r w:rsidRPr="008B0933">
        <w:rPr>
          <w:rFonts w:ascii="Times New Roman" w:eastAsia="Times New Roman" w:hAnsi="Times New Roman" w:cs="Times New Roman"/>
          <w:bCs/>
          <w:color w:val="auto"/>
          <w:lang w:val="x-none" w:eastAsia="en-US" w:bidi="en-US"/>
        </w:rPr>
        <w:t xml:space="preserve"> формирования отдельных категорий дел;</w:t>
      </w:r>
    </w:p>
    <w:p w14:paraId="394CB51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хранения дел, в том числе с документами ограниченного доступа;</w:t>
      </w:r>
    </w:p>
    <w:p w14:paraId="4ECD116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t>правила выдачи и использования документов из сформированных дел;</w:t>
      </w:r>
    </w:p>
    <w:p w14:paraId="2C2227B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8B0933">
        <w:rPr>
          <w:rFonts w:ascii="Times New Roman" w:eastAsia="Times New Roman" w:hAnsi="Times New Roman" w:cs="Times New Roman"/>
          <w:bCs/>
          <w:color w:val="auto"/>
          <w:lang w:val="x-none" w:eastAsia="en-US" w:bidi="en-US"/>
        </w:rPr>
        <w:lastRenderedPageBreak/>
        <w:t>порядок использования типовых или ведомственных перечней документов, определения сроков хранения в процессе экспертизы ценности документов;</w:t>
      </w:r>
    </w:p>
    <w:p w14:paraId="3559616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bCs/>
          <w:color w:val="auto"/>
          <w:lang w:val="x-none" w:eastAsia="en-US" w:bidi="en-US"/>
        </w:rPr>
        <w:t>виды описей дел организации и порядок работы с ними.</w:t>
      </w:r>
    </w:p>
    <w:p w14:paraId="40FA9DC9"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983FB0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01</w:t>
      </w:r>
      <w:r w:rsidRPr="008B0933">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742925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02</w:t>
      </w:r>
      <w:r w:rsidRPr="008B0933">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F5CA8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ОК 04 </w:t>
      </w:r>
      <w:r w:rsidRPr="008B0933">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3368A27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ОК 05 </w:t>
      </w:r>
      <w:r w:rsidRPr="008B0933">
        <w:rPr>
          <w:rFonts w:ascii="Times New Roman" w:eastAsia="Times New Roman" w:hAnsi="Times New Roman" w:cs="Times New Roman"/>
          <w:color w:val="auto"/>
          <w:lang w:eastAsia="en-US" w:bidi="en-US"/>
        </w:rPr>
        <w:tab/>
        <w:t xml:space="preserve">Осуществлять устную и письменную коммуникацию на государственном языке </w:t>
      </w:r>
    </w:p>
    <w:p w14:paraId="502CC8B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Российской Федерации с учетом особенностей социального и культурного контекста.</w:t>
      </w:r>
    </w:p>
    <w:p w14:paraId="611D753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09</w:t>
      </w:r>
      <w:r w:rsidRPr="008B0933">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225A8A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1.1.</w:t>
      </w:r>
      <w:r w:rsidRPr="008B0933">
        <w:rPr>
          <w:rFonts w:ascii="Times New Roman" w:eastAsia="Times New Roman" w:hAnsi="Times New Roman" w:cs="Times New Roman"/>
          <w:color w:val="auto"/>
          <w:lang w:eastAsia="en-US" w:bidi="en-US"/>
        </w:rPr>
        <w:tab/>
        <w:t xml:space="preserve">Осуществлять приём-передачу управленческой информации с помощью средств </w:t>
      </w:r>
    </w:p>
    <w:p w14:paraId="39C4C07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информационных и коммуникационных технологий.</w:t>
      </w:r>
    </w:p>
    <w:p w14:paraId="4C17E02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1.2.</w:t>
      </w:r>
      <w:r w:rsidRPr="008B0933">
        <w:rPr>
          <w:rFonts w:ascii="Times New Roman" w:eastAsia="Times New Roman" w:hAnsi="Times New Roman" w:cs="Times New Roman"/>
          <w:color w:val="auto"/>
          <w:lang w:eastAsia="en-US" w:bidi="en-US"/>
        </w:rPr>
        <w:tab/>
        <w:t>Координировать работу приемной руководителя, зон приема различных категорий посетителей организации.</w:t>
      </w:r>
    </w:p>
    <w:p w14:paraId="4B002DD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1.3.</w:t>
      </w:r>
      <w:r w:rsidRPr="008B0933">
        <w:rPr>
          <w:rFonts w:ascii="Times New Roman" w:eastAsia="Times New Roman" w:hAnsi="Times New Roman" w:cs="Times New Roman"/>
          <w:color w:val="auto"/>
          <w:lang w:eastAsia="en-US" w:bidi="en-US"/>
        </w:rPr>
        <w:tab/>
        <w:t>Владеть навыками планирования рабочего времени руководителя и секретаря.</w:t>
      </w:r>
    </w:p>
    <w:p w14:paraId="60EB3E8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1.4.</w:t>
      </w:r>
      <w:r w:rsidRPr="008B0933">
        <w:rPr>
          <w:rFonts w:ascii="Times New Roman" w:eastAsia="Times New Roman" w:hAnsi="Times New Roman" w:cs="Times New Roman"/>
          <w:color w:val="auto"/>
          <w:lang w:eastAsia="en-US" w:bidi="en-US"/>
        </w:rPr>
        <w:tab/>
        <w:t xml:space="preserve">Осуществлять подготовку деловых поездок руководителя и других сотрудников </w:t>
      </w:r>
    </w:p>
    <w:p w14:paraId="3BCA044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организации.</w:t>
      </w:r>
    </w:p>
    <w:p w14:paraId="5012E5B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1.5.</w:t>
      </w:r>
      <w:r w:rsidRPr="008B0933">
        <w:rPr>
          <w:rFonts w:ascii="Times New Roman" w:eastAsia="Times New Roman" w:hAnsi="Times New Roman" w:cs="Times New Roman"/>
          <w:color w:val="auto"/>
          <w:lang w:eastAsia="en-US" w:bidi="en-US"/>
        </w:rPr>
        <w:tab/>
        <w:t>Владеть способами организации рабочего пространства приемной и кабинета руководителя.</w:t>
      </w:r>
    </w:p>
    <w:p w14:paraId="00039A1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1.6.</w:t>
      </w:r>
      <w:r w:rsidRPr="008B0933">
        <w:rPr>
          <w:rFonts w:ascii="Times New Roman" w:eastAsia="Times New Roman" w:hAnsi="Times New Roman" w:cs="Times New Roman"/>
          <w:color w:val="auto"/>
          <w:lang w:eastAsia="en-US" w:bidi="en-US"/>
        </w:rPr>
        <w:tab/>
        <w:t>Осуществлять работу по подготовке и проведению конферентных мероприятий, обеспечивать информационное взаимодействие руководителя с подразделениями и должностными лицами организации.</w:t>
      </w:r>
    </w:p>
    <w:p w14:paraId="253B1A7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1.7.</w:t>
      </w:r>
      <w:r w:rsidRPr="008B0933">
        <w:rPr>
          <w:rFonts w:ascii="Times New Roman" w:eastAsia="Times New Roman" w:hAnsi="Times New Roman" w:cs="Times New Roman"/>
          <w:color w:val="auto"/>
          <w:lang w:eastAsia="en-US" w:bidi="en-US"/>
        </w:rPr>
        <w:tab/>
        <w:t>Оформлять организационно-распорядительные документы и организовывать работу с ними, в том числе с использованием автоматизированных систем.</w:t>
      </w:r>
    </w:p>
    <w:p w14:paraId="6772B38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1.8.</w:t>
      </w:r>
      <w:r w:rsidRPr="008B0933">
        <w:rPr>
          <w:rFonts w:ascii="Times New Roman" w:eastAsia="Times New Roman" w:hAnsi="Times New Roman" w:cs="Times New Roman"/>
          <w:color w:val="auto"/>
          <w:lang w:eastAsia="en-US" w:bidi="en-US"/>
        </w:rPr>
        <w:tab/>
        <w:t>Оформлять документы по личному составу и организовывать работу с ними, в том числе с использованием автоматизированных систем.</w:t>
      </w:r>
    </w:p>
    <w:p w14:paraId="365E0C1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1.9.</w:t>
      </w:r>
      <w:r w:rsidRPr="008B0933">
        <w:rPr>
          <w:rFonts w:ascii="Times New Roman" w:eastAsia="Times New Roman" w:hAnsi="Times New Roman" w:cs="Times New Roman"/>
          <w:color w:val="auto"/>
          <w:lang w:eastAsia="en-US" w:bidi="en-US"/>
        </w:rPr>
        <w:tab/>
        <w:t>Организовывать текущее хранение документов, обработку дел для оперативного и архивного хранения, в том числе с использованием автоматизированных систем.</w:t>
      </w:r>
    </w:p>
    <w:p w14:paraId="51036A09"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0B07A94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r w:rsidRPr="008B0933">
        <w:rPr>
          <w:rFonts w:ascii="Times New Roman" w:eastAsia="Times New Roman" w:hAnsi="Times New Roman" w:cs="Times New Roman"/>
          <w:b/>
          <w:bCs/>
          <w:color w:val="auto"/>
          <w:lang w:eastAsia="en-US" w:bidi="en-US"/>
        </w:rPr>
        <w:t>Организация архивной работы по документам организаций различных форм собственности</w:t>
      </w:r>
    </w:p>
    <w:p w14:paraId="3FF59947" w14:textId="77777777" w:rsidR="00A370EF" w:rsidRPr="00B20C81"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20C81">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Pr="00B20C81">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B20C81">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B20C81">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4C061122"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FCC251D"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5B88241"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269E4B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7377DF9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Комплектования архивными делами (документами) архива организации</w:t>
      </w:r>
    </w:p>
    <w:p w14:paraId="58C8F2D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Ведения учёта архивных дел (документов), в том числе с использованием автоматизированных систем</w:t>
      </w:r>
    </w:p>
    <w:p w14:paraId="30197721"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Осуществления хранения архивных дел (документов) с постоянным сроком хранения и по личному составу в архиве организации</w:t>
      </w:r>
    </w:p>
    <w:p w14:paraId="5BFBEFF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lastRenderedPageBreak/>
        <w:t>Хранения, комплектования, учёта и использования дел (документов) временного хранения</w:t>
      </w:r>
    </w:p>
    <w:p w14:paraId="6B320C21"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Использования архивных дел (документов), в том числе с использованием автоматизированных систем</w:t>
      </w:r>
    </w:p>
    <w:p w14:paraId="7A0844AC"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A3F6FE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работать с подразделениями/организациями источниками комплектования архива;</w:t>
      </w:r>
    </w:p>
    <w:p w14:paraId="5EB4964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принимать архивные дела (документы) на постоянное или долговременное хранение; </w:t>
      </w:r>
    </w:p>
    <w:p w14:paraId="50F720A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участвовать в проведении экспертизы ценности различных типов и видов документов в соответствии с внутренними регламентами организации;</w:t>
      </w:r>
    </w:p>
    <w:p w14:paraId="33AD6DB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применять в работе рекомендации экспертно-проверочной комиссии или экспертной комиссии организации;</w:t>
      </w:r>
    </w:p>
    <w:p w14:paraId="1F57737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применять перечни с указанием сроков хранения дел (документов);</w:t>
      </w:r>
    </w:p>
    <w:p w14:paraId="78F4FEC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соблюдать нормативные сроки хранения дел (документов); </w:t>
      </w:r>
    </w:p>
    <w:p w14:paraId="69DF301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вести учёт источников комплектования архива; </w:t>
      </w:r>
    </w:p>
    <w:p w14:paraId="3245093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использовать передовой отечественный и зарубежный опыт по комплектованию архива делами (документами) постоянного и долговременного хранения; </w:t>
      </w:r>
    </w:p>
    <w:p w14:paraId="1D7F96E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использовать современные автоматизированные, информационные и телекоммуникационные технологии документированных сфер деятельности организации.</w:t>
      </w:r>
    </w:p>
    <w:p w14:paraId="42CC71B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систематизировать дела (документы); </w:t>
      </w:r>
    </w:p>
    <w:p w14:paraId="3834090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размещать архивные дела (документы) на местах хранения в соответствии с нормативными требованиями в области архивного дела и управления документами; </w:t>
      </w:r>
    </w:p>
    <w:p w14:paraId="3F4AE8D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соблюдать нормативные режимы хранения архивных дел (документов) на любых носителях; </w:t>
      </w:r>
    </w:p>
    <w:p w14:paraId="37D3931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проводить проверку полноты состава архивных документов в единицах хранения; </w:t>
      </w:r>
    </w:p>
    <w:p w14:paraId="4ABFA7E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проводить описание архивных дел (документов); </w:t>
      </w:r>
    </w:p>
    <w:p w14:paraId="3599707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составлять справочно-поисковые средства к архивным делам (документам); </w:t>
      </w:r>
    </w:p>
    <w:p w14:paraId="5A7C180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вести учёт и контроль выдачи архивных дел (документов) из архивохранилища и их возврата; </w:t>
      </w:r>
    </w:p>
    <w:p w14:paraId="65B301C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вести учёт и контроль передачи дел (документов) в государственный/муниципальный архив или на иное внешнее хранение и приёма дел с внешнего хранения; </w:t>
      </w:r>
    </w:p>
    <w:p w14:paraId="1F595BA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проводить полистную проверку физического состояния дел (документов);</w:t>
      </w:r>
    </w:p>
    <w:p w14:paraId="421E26B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разыскивать необнаруженные дела (документы);</w:t>
      </w:r>
    </w:p>
    <w:p w14:paraId="19C0A09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пользоваться учётными документами в рамках электронных информационных систем документированных сфер деятельности организации; </w:t>
      </w:r>
    </w:p>
    <w:p w14:paraId="0DDD6D5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пользоваться сертифицированными автоматизированными системами документированных сфер деятельности организации по учёту, регистрации, контролю дел (документов);</w:t>
      </w:r>
    </w:p>
    <w:p w14:paraId="02B95E9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пользоваться информационно-справочными системами документированных сфер деятельности организации; </w:t>
      </w:r>
    </w:p>
    <w:p w14:paraId="1C6E2CC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вести справочно-поисковые средства к архивным делам (документам);</w:t>
      </w:r>
    </w:p>
    <w:p w14:paraId="49B8C66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вести учёт страхового фонда архивных дел (документов); </w:t>
      </w:r>
    </w:p>
    <w:p w14:paraId="50A054C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применять нормативные правовые акты, локальные нормативные акты организации и методические документы в области учёта архивных дел (документов);</w:t>
      </w:r>
    </w:p>
    <w:p w14:paraId="31E13DB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вносить предложения по совершенствованию методического обеспечения учёта разных видов документов в документированных сферах деятельности организации;</w:t>
      </w:r>
    </w:p>
    <w:p w14:paraId="2908A29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защищать информационные ресурсы архива от несанкционированного доступа.</w:t>
      </w:r>
    </w:p>
    <w:p w14:paraId="4B534FC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организовывать и обеспечивать хранение дел (документов) временного хранения организации в традиционном и в электронном виде;</w:t>
      </w:r>
    </w:p>
    <w:p w14:paraId="562870F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контролировать разработку структурными подразделениями описей и актов о выделении на уничтожение дел (документов) временного хранения в традиционном и в электронном виде;</w:t>
      </w:r>
    </w:p>
    <w:p w14:paraId="68828E3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формировать единицы хранения документов для их последующего размещения в архиве организации;</w:t>
      </w:r>
    </w:p>
    <w:p w14:paraId="7397CA8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lastRenderedPageBreak/>
        <w:t>составлять справочно-поисковые средства к архивным делам (документам);</w:t>
      </w:r>
    </w:p>
    <w:p w14:paraId="2142378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осуществлять поиск дел (документов) временного хранения в процессе их хранения в структурных подразделениях и архиве организации;</w:t>
      </w:r>
    </w:p>
    <w:p w14:paraId="0458E16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осуществлять методическое руководство организацией хранения дел (документов) в структурных подразделениях организации; </w:t>
      </w:r>
    </w:p>
    <w:p w14:paraId="60CCF2F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оказывать структурным подразделениям практическую помощь в организации хранения дел (документов);</w:t>
      </w:r>
    </w:p>
    <w:p w14:paraId="31916B1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разрабатывать справочно-информационные документы по организации использования дел (документов) временного хранения в структурных подразделениях и архиве организации;</w:t>
      </w:r>
    </w:p>
    <w:p w14:paraId="32C6DD4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проводить экспертизу ценности дел (документов) временного хранения, переданных в архив; </w:t>
      </w:r>
    </w:p>
    <w:p w14:paraId="12249B6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определять сроки хранения дел (документов) временного хранения; </w:t>
      </w:r>
    </w:p>
    <w:p w14:paraId="216B973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обеспечивать защиту дел (документов) временного хранения в организации от несанкционированного доступа или уничтожения; </w:t>
      </w:r>
    </w:p>
    <w:p w14:paraId="3795D58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проводить физическое уничтожение дел (документов) временного хранения с истекшими сроками хранения после согласования со структурными подразделениями организации; </w:t>
      </w:r>
    </w:p>
    <w:p w14:paraId="0A2E6CA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оформлять учётные документы об уничтожении дел (документов) временного хранения с истекшими сроками хранения совместно со структурными подразделениями организации.</w:t>
      </w:r>
    </w:p>
    <w:p w14:paraId="3209E6E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систематизировать и обобщать сведения о составе и содержании архивных дел (документов);</w:t>
      </w:r>
    </w:p>
    <w:p w14:paraId="40EC0F46"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использовать информационные технологии в области создания справочно-поисковых средств архива и документированных сфер деятельности организации;</w:t>
      </w:r>
    </w:p>
    <w:p w14:paraId="3B12C4B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формировать основные и вспомогательные виды архивных справочников в электронной форме;</w:t>
      </w:r>
    </w:p>
    <w:p w14:paraId="5A11D44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подготавливать информационные документы по запросам пользователей различных категорий.</w:t>
      </w:r>
    </w:p>
    <w:p w14:paraId="790AB22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2A60E7F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виды, разновидности и форматы всех видов документов; </w:t>
      </w:r>
    </w:p>
    <w:p w14:paraId="62AEF2D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критерии определения ценности дел (документов) для дальнейшего хранения или уничтожения;</w:t>
      </w:r>
    </w:p>
    <w:p w14:paraId="6CA84B8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методика разработки форм учётных документов в традиционном и в электронном виде; </w:t>
      </w:r>
    </w:p>
    <w:p w14:paraId="0F67215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методические документы в области использования и публикации архивных дел (документов); </w:t>
      </w:r>
    </w:p>
    <w:p w14:paraId="0276B43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методические документы и национальные стандарты в области делопроизводства и архивного дела; </w:t>
      </w:r>
    </w:p>
    <w:p w14:paraId="1EED536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методические документы и национальные стандарты в области учёта документов и документированных сфер деятельности организации; </w:t>
      </w:r>
    </w:p>
    <w:p w14:paraId="11A4E4E5"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научно-методические критерии экспертизы ценности различных типов и видов дел (документов);</w:t>
      </w:r>
    </w:p>
    <w:p w14:paraId="7DEDED3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нормативные правовые акты Российской Федерации в области защиты персональных данных; </w:t>
      </w:r>
    </w:p>
    <w:p w14:paraId="2BB1865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нормативные правовые акты Российской Федерации в области информации, информационных технологий, защиты информации и персональных данных, цифровой трансформации;</w:t>
      </w:r>
    </w:p>
    <w:p w14:paraId="547C402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нормативные правовые акты Российской Федерации в области конфиденциальности информации;</w:t>
      </w:r>
    </w:p>
    <w:p w14:paraId="3DB6E68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нормативные правовые акты Российской Федерации в сфере делопроизводства и архивного дела;</w:t>
      </w:r>
    </w:p>
    <w:p w14:paraId="2CB5826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нормативные правовые акты Российской Федерации в сфере делопроизводства;</w:t>
      </w:r>
    </w:p>
    <w:p w14:paraId="4A58BBA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общие принципы учёта и комплектования дел (документов) ограниченного доступа;</w:t>
      </w:r>
    </w:p>
    <w:p w14:paraId="4924CB4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организационные принципы использования документов ограниченного доступа; </w:t>
      </w:r>
    </w:p>
    <w:p w14:paraId="2396CD5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организационные принципы комплектования дел (документов) ограниченного доступа; </w:t>
      </w:r>
    </w:p>
    <w:p w14:paraId="6B51449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lastRenderedPageBreak/>
        <w:t xml:space="preserve">особенности организации хранения дел (документов) на различных носителях; </w:t>
      </w:r>
    </w:p>
    <w:p w14:paraId="27C0827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отечественные и зарубежные сертифицированные системы автоматизированного учёта архивных дел (документов); </w:t>
      </w:r>
    </w:p>
    <w:p w14:paraId="1F58BDA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порядок формирования документов в комплекты, группы, типы;</w:t>
      </w:r>
    </w:p>
    <w:p w14:paraId="2A70AE0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правила систематизации и классификации документов;</w:t>
      </w:r>
    </w:p>
    <w:p w14:paraId="3FCFF2E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правила хранения дел (документов) в соответствии с их типами;</w:t>
      </w:r>
    </w:p>
    <w:p w14:paraId="27A6EEB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сертифицированные информационно-поисковые системы в области разработки научно-справочного аппарата документированных сфер деятельности организации;</w:t>
      </w:r>
    </w:p>
    <w:p w14:paraId="4A200DE3"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способы и технологии документирования различных видов профессиональной деятельности; </w:t>
      </w:r>
    </w:p>
    <w:p w14:paraId="4AC19488"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сроки выполнения работ по организации использования архивных дел (документов);</w:t>
      </w:r>
    </w:p>
    <w:p w14:paraId="7F6C01C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сроки выполнения работ по учёту архивных дел (документов);</w:t>
      </w:r>
    </w:p>
    <w:p w14:paraId="6D8DA12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сроки выполнения работ;</w:t>
      </w:r>
    </w:p>
    <w:p w14:paraId="6D6C889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стандарты оформления организационно-распорядительной документации;</w:t>
      </w:r>
    </w:p>
    <w:p w14:paraId="77C216C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теоретические и методические аспекты комплектования и экспертизы ценности всех видов документов;</w:t>
      </w:r>
    </w:p>
    <w:p w14:paraId="6BF1849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требования к оформлению договоров на реализацию услуг внешнего хранения дел (документов);</w:t>
      </w:r>
    </w:p>
    <w:p w14:paraId="2B79B2F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требования к подготовке архивных справок и выписок из архивных документов;</w:t>
      </w:r>
    </w:p>
    <w:p w14:paraId="76D444AF"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требования к процессам уничтожения информации в традиционном и электронном виде; </w:t>
      </w:r>
    </w:p>
    <w:p w14:paraId="485BF74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требования к установленным нормам выработки;</w:t>
      </w:r>
    </w:p>
    <w:p w14:paraId="0B2ACCB2"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требования к учёту особо ценных и уникальных архивных дел (документов);</w:t>
      </w:r>
    </w:p>
    <w:p w14:paraId="03FB70FB"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 xml:space="preserve">требования охраны труда; </w:t>
      </w:r>
    </w:p>
    <w:p w14:paraId="6029F605"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унифицированную систему организационно-распорядительной документации.</w:t>
      </w:r>
    </w:p>
    <w:p w14:paraId="44CFF76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79541A17"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01</w:t>
      </w:r>
      <w:r w:rsidRPr="008B0933">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2A79CA1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02</w:t>
      </w:r>
      <w:r w:rsidRPr="008B0933">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D4B616D"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04</w:t>
      </w:r>
      <w:r w:rsidRPr="008B0933">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6FE5507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05</w:t>
      </w:r>
      <w:r w:rsidRPr="008B0933">
        <w:rPr>
          <w:rFonts w:ascii="Times New Roman" w:eastAsia="Times New Roman" w:hAnsi="Times New Roman" w:cs="Times New Roman"/>
          <w:color w:val="auto"/>
          <w:lang w:eastAsia="en-US" w:bidi="en-US"/>
        </w:rPr>
        <w:tab/>
        <w:t xml:space="preserve">Осуществлять устную и письменную коммуникацию на государственном языке Российской Федерации с учётом особенностей социального </w:t>
      </w:r>
    </w:p>
    <w:p w14:paraId="4B4DA699"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 культурного контекста</w:t>
      </w:r>
    </w:p>
    <w:p w14:paraId="7CFD17AA"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ОК 09</w:t>
      </w:r>
      <w:r w:rsidRPr="008B0933">
        <w:rPr>
          <w:rFonts w:ascii="Times New Roman" w:eastAsia="Times New Roman" w:hAnsi="Times New Roman" w:cs="Times New Roman"/>
          <w:color w:val="auto"/>
          <w:lang w:eastAsia="en-US" w:bidi="en-US"/>
        </w:rPr>
        <w:tab/>
        <w:t xml:space="preserve">Пользоваться профессиональной документацией на государственном </w:t>
      </w:r>
    </w:p>
    <w:p w14:paraId="1481DE08"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и иностранном языках</w:t>
      </w:r>
    </w:p>
    <w:p w14:paraId="552F8364"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2.1.</w:t>
      </w:r>
      <w:r w:rsidRPr="008B0933">
        <w:rPr>
          <w:rFonts w:ascii="Times New Roman" w:eastAsia="Times New Roman" w:hAnsi="Times New Roman" w:cs="Times New Roman"/>
          <w:color w:val="auto"/>
          <w:lang w:eastAsia="en-US" w:bidi="en-US"/>
        </w:rPr>
        <w:tab/>
        <w:t>Осуществлять комплектование архивными делами (документами) архива организации</w:t>
      </w:r>
    </w:p>
    <w:p w14:paraId="1AD06CCC"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2.2.</w:t>
      </w:r>
      <w:r w:rsidRPr="008B0933">
        <w:rPr>
          <w:rFonts w:ascii="Times New Roman" w:eastAsia="Times New Roman" w:hAnsi="Times New Roman" w:cs="Times New Roman"/>
          <w:color w:val="auto"/>
          <w:lang w:eastAsia="en-US" w:bidi="en-US"/>
        </w:rPr>
        <w:tab/>
        <w:t>Вести учёт архивных дел (документов), в том числе с использованием автоматизированных систем</w:t>
      </w:r>
    </w:p>
    <w:p w14:paraId="48EA7CF0"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2.3.</w:t>
      </w:r>
      <w:r w:rsidRPr="008B0933">
        <w:rPr>
          <w:rFonts w:ascii="Times New Roman" w:eastAsia="Times New Roman" w:hAnsi="Times New Roman" w:cs="Times New Roman"/>
          <w:color w:val="auto"/>
          <w:lang w:eastAsia="en-US" w:bidi="en-US"/>
        </w:rPr>
        <w:tab/>
        <w:t>Осуществлять хранение архивных дел (документов) с постоянным сроком хранения и по личному составу в архиве организации</w:t>
      </w:r>
    </w:p>
    <w:p w14:paraId="66C7F12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2.4.</w:t>
      </w:r>
      <w:r w:rsidRPr="008B0933">
        <w:rPr>
          <w:rFonts w:ascii="Times New Roman" w:eastAsia="Times New Roman" w:hAnsi="Times New Roman" w:cs="Times New Roman"/>
          <w:color w:val="auto"/>
          <w:lang w:eastAsia="en-US" w:bidi="en-US"/>
        </w:rPr>
        <w:tab/>
        <w:t>Осуществлять хранение, комплектование, учёт и использование дел (документов) временного хранения</w:t>
      </w:r>
    </w:p>
    <w:p w14:paraId="1F7C646E" w14:textId="77777777" w:rsidR="00A370EF" w:rsidRPr="008B0933"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ПК 2.5.</w:t>
      </w:r>
      <w:r w:rsidRPr="008B0933">
        <w:rPr>
          <w:rFonts w:ascii="Times New Roman" w:eastAsia="Times New Roman" w:hAnsi="Times New Roman" w:cs="Times New Roman"/>
          <w:color w:val="auto"/>
          <w:lang w:eastAsia="en-US" w:bidi="en-US"/>
        </w:rPr>
        <w:tab/>
        <w:t xml:space="preserve">Осуществлять использование архивных дел (документов), в том числе </w:t>
      </w:r>
    </w:p>
    <w:p w14:paraId="022586F6"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B0933">
        <w:rPr>
          <w:rFonts w:ascii="Times New Roman" w:eastAsia="Times New Roman" w:hAnsi="Times New Roman" w:cs="Times New Roman"/>
          <w:color w:val="auto"/>
          <w:lang w:eastAsia="en-US" w:bidi="en-US"/>
        </w:rPr>
        <w:t>с использованием автоматизированных систем</w:t>
      </w:r>
    </w:p>
    <w:p w14:paraId="74B74B47"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6CFE0AD"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color w:val="auto"/>
          <w:lang w:eastAsia="en-US" w:bidi="en-US"/>
        </w:rPr>
      </w:pPr>
      <w:r>
        <w:rPr>
          <w:rFonts w:ascii="Times New Roman" w:eastAsia="Times New Roman" w:hAnsi="Times New Roman" w:cs="Times New Roman"/>
          <w:b/>
          <w:color w:val="auto"/>
          <w:lang w:eastAsia="en-US" w:bidi="en-US"/>
        </w:rPr>
        <w:t>АННОТАЦИЯ</w:t>
      </w:r>
      <w:r w:rsidRPr="00964AC5">
        <w:rPr>
          <w:rFonts w:ascii="Times New Roman" w:eastAsia="Times New Roman" w:hAnsi="Times New Roman" w:cs="Times New Roman"/>
          <w:b/>
          <w:color w:val="auto"/>
          <w:lang w:eastAsia="en-US" w:bidi="en-US"/>
        </w:rPr>
        <w:t xml:space="preserve"> ПРОГРАММЫ ПРОФЕССИОНАЛЬНОГО МОДУЛЯ</w:t>
      </w:r>
    </w:p>
    <w:p w14:paraId="5FEB1D65"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color w:val="auto"/>
          <w:lang w:eastAsia="en-US" w:bidi="en-US"/>
        </w:rPr>
      </w:pPr>
      <w:r w:rsidRPr="00964AC5">
        <w:rPr>
          <w:rFonts w:ascii="Times New Roman" w:eastAsia="Times New Roman" w:hAnsi="Times New Roman" w:cs="Times New Roman"/>
          <w:b/>
          <w:bCs/>
          <w:color w:val="auto"/>
          <w:lang w:eastAsia="en-US" w:bidi="en-US"/>
        </w:rPr>
        <w:t>ПМ.</w:t>
      </w:r>
      <w:r w:rsidRPr="00964AC5">
        <w:rPr>
          <w:rFonts w:ascii="Times New Roman" w:eastAsia="Times New Roman" w:hAnsi="Times New Roman" w:cs="Times New Roman"/>
          <w:b/>
          <w:color w:val="auto"/>
          <w:lang w:eastAsia="en-US" w:bidi="en-US"/>
        </w:rPr>
        <w:t>0</w:t>
      </w:r>
      <w:r>
        <w:rPr>
          <w:rFonts w:ascii="Times New Roman" w:eastAsia="Times New Roman" w:hAnsi="Times New Roman" w:cs="Times New Roman"/>
          <w:b/>
          <w:color w:val="auto"/>
          <w:lang w:eastAsia="en-US" w:bidi="en-US"/>
        </w:rPr>
        <w:t>3</w:t>
      </w:r>
      <w:r w:rsidRPr="00964AC5">
        <w:rPr>
          <w:rFonts w:ascii="Times New Roman" w:eastAsia="Times New Roman" w:hAnsi="Times New Roman" w:cs="Times New Roman"/>
          <w:b/>
          <w:color w:val="auto"/>
          <w:lang w:eastAsia="en-US" w:bidi="en-US"/>
        </w:rPr>
        <w:t xml:space="preserve"> Освоение профессии рабочего,</w:t>
      </w:r>
    </w:p>
    <w:p w14:paraId="59D38FA5"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color w:val="auto"/>
          <w:lang w:eastAsia="en-US" w:bidi="en-US"/>
        </w:rPr>
      </w:pPr>
      <w:r w:rsidRPr="00964AC5">
        <w:rPr>
          <w:rFonts w:ascii="Times New Roman" w:eastAsia="Times New Roman" w:hAnsi="Times New Roman" w:cs="Times New Roman"/>
          <w:b/>
          <w:color w:val="auto"/>
          <w:lang w:eastAsia="en-US" w:bidi="en-US"/>
        </w:rPr>
        <w:t>должности служащего - 21299 делопроизводитель</w:t>
      </w:r>
    </w:p>
    <w:p w14:paraId="243A929F" w14:textId="77777777" w:rsidR="00A370EF" w:rsidRPr="00B20C81"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B20C81">
        <w:rPr>
          <w:rFonts w:ascii="Times New Roman" w:eastAsia="Times New Roman" w:hAnsi="Times New Roman" w:cs="Times New Roman"/>
          <w:color w:val="auto"/>
          <w:lang w:eastAsia="en-US" w:bidi="en-US"/>
        </w:rPr>
        <w:t xml:space="preserve">Рабочая программа профессионального модуля разработана на основе Федерального </w:t>
      </w:r>
      <w:r w:rsidRPr="00B20C81">
        <w:rPr>
          <w:rFonts w:ascii="Times New Roman" w:eastAsia="Times New Roman" w:hAnsi="Times New Roman" w:cs="Times New Roman"/>
          <w:color w:val="auto"/>
          <w:lang w:eastAsia="en-US" w:bidi="en-US"/>
        </w:rPr>
        <w:lastRenderedPageBreak/>
        <w:t xml:space="preserve">государственного образовательного стандарта по специальности </w:t>
      </w:r>
      <w:r w:rsidRPr="00B20C81">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r w:rsidRPr="00B20C81">
        <w:rPr>
          <w:rFonts w:ascii="Times New Roman" w:eastAsia="Times New Roman" w:hAnsi="Times New Roman" w:cs="Times New Roman"/>
          <w:color w:val="auto"/>
          <w:lang w:eastAsia="en-US" w:bidi="en-US"/>
        </w:rPr>
        <w:t xml:space="preserve"> и Примерной основной образовательной программы по специальности </w:t>
      </w:r>
      <w:r w:rsidRPr="00B20C81">
        <w:rPr>
          <w:rFonts w:ascii="Times New Roman" w:eastAsia="Times New Roman" w:hAnsi="Times New Roman" w:cs="Times New Roman"/>
          <w:bCs/>
          <w:color w:val="auto"/>
          <w:lang w:eastAsia="en-US" w:bidi="en-US"/>
        </w:rPr>
        <w:t>46.02.01 Документационное обеспечение управления и архивоведение</w:t>
      </w:r>
    </w:p>
    <w:p w14:paraId="7617A3E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F762A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48F9D9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49E9C26"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964AC5">
        <w:rPr>
          <w:rFonts w:ascii="Times New Roman" w:eastAsia="Times New Roman" w:hAnsi="Times New Roman" w:cs="Times New Roman"/>
          <w:color w:val="auto"/>
          <w:lang w:eastAsia="en-US" w:bidi="en-US"/>
        </w:rPr>
        <w:t>:</w:t>
      </w:r>
    </w:p>
    <w:p w14:paraId="63D9514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выполнения работ по профессии «Делопроизводитель»</w:t>
      </w:r>
    </w:p>
    <w:p w14:paraId="230F9A6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уметь:</w:t>
      </w:r>
    </w:p>
    <w:p w14:paraId="28A28508"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отправлять исполненную документацию по адресатам;</w:t>
      </w:r>
    </w:p>
    <w:p w14:paraId="7DD65F2A"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вести учет получаемой и отправляемой корреспонденции, систематизировать и</w:t>
      </w:r>
    </w:p>
    <w:p w14:paraId="240DD79A"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хранить документы текущего архива;</w:t>
      </w:r>
    </w:p>
    <w:p w14:paraId="421506D6"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вести работу по созданию справочного аппарата по документам, обеспечивать</w:t>
      </w:r>
    </w:p>
    <w:p w14:paraId="3BB41C0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удобный и быстрый их поиск;</w:t>
      </w:r>
    </w:p>
    <w:p w14:paraId="07A51689"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подготавливать и сдавать в архив предприятия документальные материалы,</w:t>
      </w:r>
    </w:p>
    <w:p w14:paraId="635E4A41"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законченные делопроизводством, регистрационную картотеку или компьютерные</w:t>
      </w:r>
    </w:p>
    <w:p w14:paraId="33537A3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банки данных, составлять описи дел, передаваемых на хранение в архив;</w:t>
      </w:r>
    </w:p>
    <w:p w14:paraId="2483E785"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обеспечивать сохранность проходящей служебной документации.</w:t>
      </w:r>
    </w:p>
    <w:p w14:paraId="7355AFD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оформлять реквизиты документов различных видов;</w:t>
      </w:r>
    </w:p>
    <w:p w14:paraId="39485CE5"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составлять различные виды деловых писем с использованием речевых формул</w:t>
      </w:r>
    </w:p>
    <w:p w14:paraId="28208C3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делового этикета;</w:t>
      </w:r>
    </w:p>
    <w:p w14:paraId="03B0F234"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знать:</w:t>
      </w:r>
    </w:p>
    <w:p w14:paraId="364879E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нормативные правовые акты, положения, инструкции, другие руководящие</w:t>
      </w:r>
    </w:p>
    <w:p w14:paraId="1579519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материалы и документы по ведению делопроизводства на предприятии;</w:t>
      </w:r>
    </w:p>
    <w:p w14:paraId="6A3AAF17"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основные положения Единой государственной системы делопроизводства;</w:t>
      </w:r>
    </w:p>
    <w:p w14:paraId="685C04E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структуру предприятия и его подразделений;</w:t>
      </w:r>
    </w:p>
    <w:p w14:paraId="2D3431C9"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стандарты унифицированной системы организационно-распорядительной</w:t>
      </w:r>
    </w:p>
    <w:p w14:paraId="4666C42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документации;</w:t>
      </w:r>
    </w:p>
    <w:p w14:paraId="6F7F3D91"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порядок контроля за прохождением служебных документов и материалов;</w:t>
      </w:r>
    </w:p>
    <w:p w14:paraId="7F69CF1F"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основы организации труда;</w:t>
      </w:r>
    </w:p>
    <w:p w14:paraId="193BC46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правила эксплуатации вычислительной и оргтехники;</w:t>
      </w:r>
    </w:p>
    <w:p w14:paraId="24E9C1A3"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основы законодательства о труде;</w:t>
      </w:r>
    </w:p>
    <w:p w14:paraId="36B6627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правила внутреннего распорядка;</w:t>
      </w:r>
    </w:p>
    <w:p w14:paraId="0DECE17A"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5392C229"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различным контекстам. </w:t>
      </w:r>
    </w:p>
    <w:p w14:paraId="402F8B9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7B0BF560"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04 Эффективно взаимодействовать и работать в коллективе и команде. </w:t>
      </w:r>
    </w:p>
    <w:p w14:paraId="14D160EF"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F806A7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3C80650A"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24B1115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7F409BB"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3</w:t>
      </w:r>
      <w:r w:rsidRPr="00964AC5">
        <w:rPr>
          <w:rFonts w:ascii="Times New Roman" w:eastAsia="Times New Roman" w:hAnsi="Times New Roman" w:cs="Times New Roman"/>
          <w:color w:val="auto"/>
          <w:lang w:eastAsia="en-US" w:bidi="en-US"/>
        </w:rPr>
        <w:t>.1. Осуществлять стилистическую обработку служебных документов.</w:t>
      </w:r>
    </w:p>
    <w:p w14:paraId="282628D2"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3</w:t>
      </w:r>
      <w:r w:rsidRPr="00964AC5">
        <w:rPr>
          <w:rFonts w:ascii="Times New Roman" w:eastAsia="Times New Roman" w:hAnsi="Times New Roman" w:cs="Times New Roman"/>
          <w:color w:val="auto"/>
          <w:lang w:eastAsia="en-US" w:bidi="en-US"/>
        </w:rPr>
        <w:t>.2. Обрабатывать входящие и исходящие документы, систематизировать их, составлять</w:t>
      </w:r>
    </w:p>
    <w:p w14:paraId="5AF8CA9E"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номенклатуру дел и формировать документы в дела.</w:t>
      </w:r>
    </w:p>
    <w:p w14:paraId="1581F06F" w14:textId="77777777" w:rsidR="00A370EF" w:rsidRPr="00964AC5"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964AC5">
        <w:rPr>
          <w:rFonts w:ascii="Times New Roman" w:eastAsia="Times New Roman" w:hAnsi="Times New Roman" w:cs="Times New Roman"/>
          <w:color w:val="auto"/>
          <w:lang w:eastAsia="en-US" w:bidi="en-US"/>
        </w:rPr>
        <w:t xml:space="preserve">ПК </w:t>
      </w:r>
      <w:r>
        <w:rPr>
          <w:rFonts w:ascii="Times New Roman" w:eastAsia="Times New Roman" w:hAnsi="Times New Roman" w:cs="Times New Roman"/>
          <w:color w:val="auto"/>
          <w:lang w:eastAsia="en-US" w:bidi="en-US"/>
        </w:rPr>
        <w:t>3</w:t>
      </w:r>
      <w:r w:rsidRPr="00964AC5">
        <w:rPr>
          <w:rFonts w:ascii="Times New Roman" w:eastAsia="Times New Roman" w:hAnsi="Times New Roman" w:cs="Times New Roman"/>
          <w:color w:val="auto"/>
          <w:lang w:eastAsia="en-US" w:bidi="en-US"/>
        </w:rPr>
        <w:t>.3. Использовать нормы литературной речи в профессиональной деятельности.</w:t>
      </w:r>
    </w:p>
    <w:p w14:paraId="34F18E6B"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1F16C46"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15D38543"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6EAC07EB" w14:textId="77777777" w:rsidR="00A370EF" w:rsidRPr="001F02DB"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58B8C57F"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
          <w:bCs/>
          <w:color w:val="auto"/>
          <w:lang w:eastAsia="en-US" w:bidi="en-US"/>
        </w:rPr>
      </w:pPr>
    </w:p>
    <w:p w14:paraId="437D6E2E" w14:textId="77777777" w:rsidR="00A370EF" w:rsidRDefault="00A370EF" w:rsidP="00A370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07C12945" w14:textId="77777777" w:rsidR="00A370EF" w:rsidRPr="00A370EF" w:rsidRDefault="00A370EF">
      <w:pPr>
        <w:rPr>
          <w:rFonts w:asciiTheme="minorHAnsi" w:hAnsiTheme="minorHAnsi"/>
        </w:rPr>
      </w:pPr>
    </w:p>
    <w:sectPr w:rsidR="00A370EF" w:rsidRPr="00A370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B41C4"/>
    <w:multiLevelType w:val="multilevel"/>
    <w:tmpl w:val="39A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15:restartNumberingAfterBreak="0">
    <w:nsid w:val="181D56A1"/>
    <w:multiLevelType w:val="multilevel"/>
    <w:tmpl w:val="39A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8093B2A"/>
    <w:multiLevelType w:val="hybridMultilevel"/>
    <w:tmpl w:val="F3EAE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21"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2"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BF262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1"/>
  </w:num>
  <w:num w:numId="2">
    <w:abstractNumId w:val="15"/>
  </w:num>
  <w:num w:numId="3">
    <w:abstractNumId w:val="5"/>
  </w:num>
  <w:num w:numId="4">
    <w:abstractNumId w:val="23"/>
  </w:num>
  <w:num w:numId="5">
    <w:abstractNumId w:val="10"/>
  </w:num>
  <w:num w:numId="6">
    <w:abstractNumId w:val="19"/>
  </w:num>
  <w:num w:numId="7">
    <w:abstractNumId w:val="1"/>
  </w:num>
  <w:num w:numId="8">
    <w:abstractNumId w:val="0"/>
  </w:num>
  <w:num w:numId="9">
    <w:abstractNumId w:val="24"/>
  </w:num>
  <w:num w:numId="10">
    <w:abstractNumId w:val="8"/>
  </w:num>
  <w:num w:numId="11">
    <w:abstractNumId w:val="14"/>
  </w:num>
  <w:num w:numId="12">
    <w:abstractNumId w:val="26"/>
  </w:num>
  <w:num w:numId="13">
    <w:abstractNumId w:val="2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
    <w:abstractNumId w:val="2"/>
  </w:num>
  <w:num w:numId="15">
    <w:abstractNumId w:val="11"/>
  </w:num>
  <w:num w:numId="16">
    <w:abstractNumId w:val="1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9"/>
  </w:num>
  <w:num w:numId="20">
    <w:abstractNumId w:val="18"/>
  </w:num>
  <w:num w:numId="21">
    <w:abstractNumId w:val="6"/>
  </w:num>
  <w:num w:numId="22">
    <w:abstractNumId w:val="16"/>
  </w:num>
  <w:num w:numId="23">
    <w:abstractNumId w:val="7"/>
  </w:num>
  <w:num w:numId="24">
    <w:abstractNumId w:val="17"/>
  </w:num>
  <w:num w:numId="25">
    <w:abstractNumId w:val="20"/>
  </w:num>
  <w:num w:numId="26">
    <w:abstractNumId w:val="22"/>
  </w:num>
  <w:num w:numId="27">
    <w:abstractNumId w:val="2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A0E"/>
    <w:rsid w:val="00336608"/>
    <w:rsid w:val="00A370EF"/>
    <w:rsid w:val="00C57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1FA37"/>
  <w15:chartTrackingRefBased/>
  <w15:docId w15:val="{FD033C3F-D6CD-4925-8F9D-A32699C00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370EF"/>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A370EF"/>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A370EF"/>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A370EF"/>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A370E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70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A370E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A370E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A370E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A370EF"/>
    <w:rPr>
      <w:rFonts w:ascii="Times New Roman" w:eastAsia="Times New Roman" w:hAnsi="Times New Roman" w:cs="Times New Roman"/>
      <w:b/>
      <w:bCs/>
      <w:sz w:val="24"/>
      <w:szCs w:val="24"/>
      <w:lang w:val="x-none" w:eastAsia="x-none"/>
    </w:rPr>
  </w:style>
  <w:style w:type="character" w:styleId="a4">
    <w:name w:val="Hyperlink"/>
    <w:basedOn w:val="a0"/>
    <w:rsid w:val="00A370EF"/>
    <w:rPr>
      <w:color w:val="0000FF"/>
      <w:u w:val="single"/>
    </w:rPr>
  </w:style>
  <w:style w:type="paragraph" w:styleId="a5">
    <w:name w:val="List Paragraph"/>
    <w:aliases w:val="Содержание. 2 уровень"/>
    <w:basedOn w:val="a"/>
    <w:link w:val="a6"/>
    <w:uiPriority w:val="34"/>
    <w:qFormat/>
    <w:rsid w:val="00A370EF"/>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A370EF"/>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A370EF"/>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A370EF"/>
  </w:style>
  <w:style w:type="character" w:customStyle="1" w:styleId="highlight">
    <w:name w:val="highlight"/>
    <w:basedOn w:val="a0"/>
    <w:rsid w:val="00A370EF"/>
  </w:style>
  <w:style w:type="paragraph" w:customStyle="1" w:styleId="11">
    <w:name w:val="Без интервала1"/>
    <w:rsid w:val="00A370EF"/>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A370EF"/>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A370EF"/>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A370EF"/>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A370E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A370EF"/>
    <w:rPr>
      <w:rFonts w:ascii="Tahoma" w:hAnsi="Tahoma" w:cs="Tahoma"/>
      <w:sz w:val="16"/>
      <w:szCs w:val="16"/>
    </w:rPr>
  </w:style>
  <w:style w:type="character" w:customStyle="1" w:styleId="aa">
    <w:name w:val="Текст выноски Знак"/>
    <w:basedOn w:val="a0"/>
    <w:link w:val="a9"/>
    <w:uiPriority w:val="99"/>
    <w:rsid w:val="00A370EF"/>
    <w:rPr>
      <w:rFonts w:ascii="Tahoma" w:eastAsia="Arial Unicode MS" w:hAnsi="Tahoma" w:cs="Tahoma"/>
      <w:color w:val="000000"/>
      <w:sz w:val="16"/>
      <w:szCs w:val="16"/>
      <w:lang w:eastAsia="ru-RU"/>
    </w:rPr>
  </w:style>
  <w:style w:type="paragraph" w:customStyle="1" w:styleId="s1">
    <w:name w:val="s_1"/>
    <w:basedOn w:val="a"/>
    <w:uiPriority w:val="99"/>
    <w:rsid w:val="00A370EF"/>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A370EF"/>
    <w:pPr>
      <w:tabs>
        <w:tab w:val="center" w:pos="4677"/>
        <w:tab w:val="right" w:pos="9355"/>
      </w:tabs>
    </w:pPr>
  </w:style>
  <w:style w:type="character" w:customStyle="1" w:styleId="ac">
    <w:name w:val="Верхний колонтитул Знак"/>
    <w:basedOn w:val="a0"/>
    <w:link w:val="ab"/>
    <w:uiPriority w:val="99"/>
    <w:rsid w:val="00A370EF"/>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A370EF"/>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A370EF"/>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A370EF"/>
  </w:style>
  <w:style w:type="paragraph" w:styleId="af">
    <w:name w:val="Body Text"/>
    <w:basedOn w:val="a"/>
    <w:link w:val="af0"/>
    <w:uiPriority w:val="99"/>
    <w:rsid w:val="00A370EF"/>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A370EF"/>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A370EF"/>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A370EF"/>
    <w:rPr>
      <w:rFonts w:ascii="Times New Roman" w:eastAsia="Times New Roman" w:hAnsi="Times New Roman" w:cs="Times New Roman"/>
      <w:sz w:val="24"/>
      <w:szCs w:val="24"/>
      <w:lang w:val="x-none" w:eastAsia="x-none"/>
    </w:rPr>
  </w:style>
  <w:style w:type="character" w:customStyle="1" w:styleId="blk">
    <w:name w:val="blk"/>
    <w:rsid w:val="00A370EF"/>
  </w:style>
  <w:style w:type="character" w:styleId="af1">
    <w:name w:val="page number"/>
    <w:rsid w:val="00A370EF"/>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A370EF"/>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A370EF"/>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A370EF"/>
    <w:rPr>
      <w:rFonts w:ascii="Times New Roman" w:eastAsia="Times New Roman" w:hAnsi="Times New Roman" w:cs="Times New Roman"/>
      <w:sz w:val="20"/>
      <w:szCs w:val="20"/>
      <w:lang w:val="en-US" w:eastAsia="x-none"/>
    </w:rPr>
  </w:style>
  <w:style w:type="character" w:styleId="af4">
    <w:name w:val="footnote reference"/>
    <w:uiPriority w:val="99"/>
    <w:rsid w:val="00A370EF"/>
    <w:rPr>
      <w:rFonts w:cs="Times New Roman"/>
      <w:vertAlign w:val="superscript"/>
    </w:rPr>
  </w:style>
  <w:style w:type="paragraph" w:styleId="23">
    <w:name w:val="List 2"/>
    <w:basedOn w:val="a"/>
    <w:uiPriority w:val="99"/>
    <w:rsid w:val="00A370EF"/>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A370EF"/>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A370EF"/>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A370EF"/>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A370EF"/>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A370EF"/>
    <w:rPr>
      <w:rFonts w:ascii="Calibri" w:eastAsia="Times New Roman" w:hAnsi="Calibri" w:cs="Times New Roman"/>
      <w:lang w:val="en-US" w:bidi="en-US"/>
    </w:rPr>
  </w:style>
  <w:style w:type="character" w:styleId="af5">
    <w:name w:val="Emphasis"/>
    <w:qFormat/>
    <w:rsid w:val="00A370EF"/>
    <w:rPr>
      <w:rFonts w:cs="Times New Roman"/>
      <w:i/>
    </w:rPr>
  </w:style>
  <w:style w:type="character" w:customStyle="1" w:styleId="110">
    <w:name w:val="Текст примечания Знак11"/>
    <w:uiPriority w:val="99"/>
    <w:rsid w:val="00A370EF"/>
    <w:rPr>
      <w:rFonts w:cs="Times New Roman"/>
      <w:sz w:val="20"/>
      <w:szCs w:val="20"/>
    </w:rPr>
  </w:style>
  <w:style w:type="paragraph" w:styleId="af6">
    <w:name w:val="annotation text"/>
    <w:basedOn w:val="a"/>
    <w:link w:val="af7"/>
    <w:uiPriority w:val="99"/>
    <w:unhideWhenUsed/>
    <w:rsid w:val="00A370EF"/>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A370EF"/>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A370EF"/>
    <w:rPr>
      <w:rFonts w:cs="Times New Roman"/>
      <w:sz w:val="20"/>
      <w:szCs w:val="20"/>
    </w:rPr>
  </w:style>
  <w:style w:type="character" w:customStyle="1" w:styleId="111">
    <w:name w:val="Тема примечания Знак11"/>
    <w:uiPriority w:val="99"/>
    <w:rsid w:val="00A370EF"/>
    <w:rPr>
      <w:rFonts w:cs="Times New Roman"/>
      <w:b/>
      <w:bCs/>
      <w:sz w:val="20"/>
      <w:szCs w:val="20"/>
    </w:rPr>
  </w:style>
  <w:style w:type="paragraph" w:styleId="af8">
    <w:name w:val="annotation subject"/>
    <w:basedOn w:val="af6"/>
    <w:next w:val="af6"/>
    <w:link w:val="af9"/>
    <w:uiPriority w:val="99"/>
    <w:unhideWhenUsed/>
    <w:rsid w:val="00A370EF"/>
    <w:rPr>
      <w:rFonts w:ascii="Times New Roman" w:hAnsi="Times New Roman"/>
      <w:b/>
      <w:bCs/>
    </w:rPr>
  </w:style>
  <w:style w:type="character" w:customStyle="1" w:styleId="af9">
    <w:name w:val="Тема примечания Знак"/>
    <w:basedOn w:val="af7"/>
    <w:link w:val="af8"/>
    <w:uiPriority w:val="99"/>
    <w:rsid w:val="00A370EF"/>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A370EF"/>
    <w:rPr>
      <w:rFonts w:cs="Times New Roman"/>
      <w:b/>
      <w:bCs/>
      <w:sz w:val="20"/>
      <w:szCs w:val="20"/>
    </w:rPr>
  </w:style>
  <w:style w:type="paragraph" w:styleId="25">
    <w:name w:val="Body Text Indent 2"/>
    <w:basedOn w:val="a"/>
    <w:link w:val="26"/>
    <w:uiPriority w:val="99"/>
    <w:rsid w:val="00A370EF"/>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A370EF"/>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A370EF"/>
    <w:rPr>
      <w:b/>
      <w:color w:val="26282F"/>
    </w:rPr>
  </w:style>
  <w:style w:type="character" w:customStyle="1" w:styleId="afb">
    <w:name w:val="Гипертекстовая ссылка"/>
    <w:uiPriority w:val="99"/>
    <w:rsid w:val="00A370EF"/>
    <w:rPr>
      <w:b/>
      <w:color w:val="106BBE"/>
    </w:rPr>
  </w:style>
  <w:style w:type="character" w:customStyle="1" w:styleId="afc">
    <w:name w:val="Активная гипертекстовая ссылка"/>
    <w:uiPriority w:val="99"/>
    <w:rsid w:val="00A370EF"/>
    <w:rPr>
      <w:b/>
      <w:color w:val="106BBE"/>
      <w:u w:val="single"/>
    </w:rPr>
  </w:style>
  <w:style w:type="paragraph" w:customStyle="1" w:styleId="afd">
    <w:name w:val="Внимание"/>
    <w:basedOn w:val="a"/>
    <w:next w:val="a"/>
    <w:uiPriority w:val="99"/>
    <w:rsid w:val="00A370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A370EF"/>
  </w:style>
  <w:style w:type="paragraph" w:customStyle="1" w:styleId="aff">
    <w:name w:val="Внимание: недобросовестность!"/>
    <w:basedOn w:val="afd"/>
    <w:next w:val="a"/>
    <w:uiPriority w:val="99"/>
    <w:rsid w:val="00A370EF"/>
  </w:style>
  <w:style w:type="character" w:customStyle="1" w:styleId="aff0">
    <w:name w:val="Выделение для Базового Поиска"/>
    <w:uiPriority w:val="99"/>
    <w:rsid w:val="00A370EF"/>
    <w:rPr>
      <w:b/>
      <w:color w:val="0058A9"/>
    </w:rPr>
  </w:style>
  <w:style w:type="character" w:customStyle="1" w:styleId="aff1">
    <w:name w:val="Выделение для Базового Поиска (курсив)"/>
    <w:uiPriority w:val="99"/>
    <w:rsid w:val="00A370EF"/>
    <w:rPr>
      <w:b/>
      <w:i/>
      <w:color w:val="0058A9"/>
    </w:rPr>
  </w:style>
  <w:style w:type="paragraph" w:customStyle="1" w:styleId="aff2">
    <w:name w:val="Дочерний элемент списка"/>
    <w:basedOn w:val="a"/>
    <w:next w:val="a"/>
    <w:uiPriority w:val="99"/>
    <w:rsid w:val="00A370EF"/>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A370EF"/>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A370EF"/>
    <w:rPr>
      <w:b/>
      <w:bCs/>
      <w:color w:val="0058A9"/>
      <w:shd w:val="clear" w:color="auto" w:fill="ECE9D8"/>
    </w:rPr>
  </w:style>
  <w:style w:type="paragraph" w:customStyle="1" w:styleId="aff4">
    <w:name w:val="Заголовок группы контролов"/>
    <w:basedOn w:val="a"/>
    <w:next w:val="a"/>
    <w:uiPriority w:val="99"/>
    <w:rsid w:val="00A370EF"/>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A370E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A370EF"/>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A370EF"/>
    <w:rPr>
      <w:b/>
      <w:color w:val="26282F"/>
    </w:rPr>
  </w:style>
  <w:style w:type="paragraph" w:customStyle="1" w:styleId="aff8">
    <w:name w:val="Заголовок статьи"/>
    <w:basedOn w:val="a"/>
    <w:next w:val="a"/>
    <w:uiPriority w:val="99"/>
    <w:rsid w:val="00A370EF"/>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A370EF"/>
    <w:rPr>
      <w:b/>
      <w:color w:val="FF0000"/>
    </w:rPr>
  </w:style>
  <w:style w:type="paragraph" w:customStyle="1" w:styleId="affa">
    <w:name w:val="Заголовок ЭР (левое окно)"/>
    <w:basedOn w:val="a"/>
    <w:next w:val="a"/>
    <w:uiPriority w:val="99"/>
    <w:rsid w:val="00A370E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A370EF"/>
    <w:pPr>
      <w:spacing w:after="0"/>
      <w:jc w:val="left"/>
    </w:pPr>
  </w:style>
  <w:style w:type="paragraph" w:customStyle="1" w:styleId="affc">
    <w:name w:val="Интерактивный заголовок"/>
    <w:basedOn w:val="17"/>
    <w:next w:val="a"/>
    <w:uiPriority w:val="99"/>
    <w:rsid w:val="00A370EF"/>
    <w:rPr>
      <w:u w:val="single"/>
    </w:rPr>
  </w:style>
  <w:style w:type="paragraph" w:customStyle="1" w:styleId="affd">
    <w:name w:val="Текст информации об изменениях"/>
    <w:basedOn w:val="a"/>
    <w:next w:val="a"/>
    <w:uiPriority w:val="99"/>
    <w:rsid w:val="00A370EF"/>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A370EF"/>
    <w:pPr>
      <w:spacing w:before="180"/>
      <w:ind w:left="360" w:right="360" w:firstLine="0"/>
    </w:pPr>
    <w:rPr>
      <w:shd w:val="clear" w:color="auto" w:fill="EAEFED"/>
    </w:rPr>
  </w:style>
  <w:style w:type="paragraph" w:customStyle="1" w:styleId="afff">
    <w:name w:val="Текст (справка)"/>
    <w:basedOn w:val="a"/>
    <w:next w:val="a"/>
    <w:uiPriority w:val="99"/>
    <w:rsid w:val="00A370EF"/>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A370EF"/>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A370EF"/>
    <w:rPr>
      <w:i/>
      <w:iCs/>
    </w:rPr>
  </w:style>
  <w:style w:type="paragraph" w:customStyle="1" w:styleId="afff2">
    <w:name w:val="Текст (лев. подпись)"/>
    <w:basedOn w:val="a"/>
    <w:next w:val="a"/>
    <w:uiPriority w:val="99"/>
    <w:rsid w:val="00A370EF"/>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A370EF"/>
    <w:rPr>
      <w:sz w:val="14"/>
      <w:szCs w:val="14"/>
    </w:rPr>
  </w:style>
  <w:style w:type="paragraph" w:customStyle="1" w:styleId="afff4">
    <w:name w:val="Текст (прав. подпись)"/>
    <w:basedOn w:val="a"/>
    <w:next w:val="a"/>
    <w:uiPriority w:val="99"/>
    <w:rsid w:val="00A370EF"/>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A370EF"/>
    <w:rPr>
      <w:sz w:val="14"/>
      <w:szCs w:val="14"/>
    </w:rPr>
  </w:style>
  <w:style w:type="paragraph" w:customStyle="1" w:styleId="afff6">
    <w:name w:val="Комментарий пользователя"/>
    <w:basedOn w:val="afff0"/>
    <w:next w:val="a"/>
    <w:uiPriority w:val="99"/>
    <w:rsid w:val="00A370EF"/>
    <w:pPr>
      <w:jc w:val="left"/>
    </w:pPr>
    <w:rPr>
      <w:shd w:val="clear" w:color="auto" w:fill="FFDFE0"/>
    </w:rPr>
  </w:style>
  <w:style w:type="paragraph" w:customStyle="1" w:styleId="afff7">
    <w:name w:val="Куда обратиться?"/>
    <w:basedOn w:val="afd"/>
    <w:next w:val="a"/>
    <w:uiPriority w:val="99"/>
    <w:rsid w:val="00A370EF"/>
  </w:style>
  <w:style w:type="paragraph" w:customStyle="1" w:styleId="afff8">
    <w:name w:val="Моноширинный"/>
    <w:basedOn w:val="a"/>
    <w:next w:val="a"/>
    <w:uiPriority w:val="99"/>
    <w:rsid w:val="00A370EF"/>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A370EF"/>
    <w:rPr>
      <w:b/>
      <w:color w:val="26282F"/>
      <w:shd w:val="clear" w:color="auto" w:fill="FFF580"/>
    </w:rPr>
  </w:style>
  <w:style w:type="paragraph" w:customStyle="1" w:styleId="afffa">
    <w:name w:val="Напишите нам"/>
    <w:basedOn w:val="a"/>
    <w:next w:val="a"/>
    <w:uiPriority w:val="99"/>
    <w:rsid w:val="00A370E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A370EF"/>
    <w:rPr>
      <w:b/>
      <w:color w:val="000000"/>
      <w:shd w:val="clear" w:color="auto" w:fill="D8EDE8"/>
    </w:rPr>
  </w:style>
  <w:style w:type="paragraph" w:customStyle="1" w:styleId="afffc">
    <w:name w:val="Необходимые документы"/>
    <w:basedOn w:val="afd"/>
    <w:next w:val="a"/>
    <w:uiPriority w:val="99"/>
    <w:rsid w:val="00A370EF"/>
    <w:pPr>
      <w:ind w:firstLine="118"/>
    </w:pPr>
  </w:style>
  <w:style w:type="paragraph" w:customStyle="1" w:styleId="afffd">
    <w:name w:val="Нормальный (таблица)"/>
    <w:basedOn w:val="a"/>
    <w:next w:val="a"/>
    <w:uiPriority w:val="99"/>
    <w:rsid w:val="00A370EF"/>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A370EF"/>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A370EF"/>
    <w:pPr>
      <w:ind w:left="140"/>
    </w:pPr>
  </w:style>
  <w:style w:type="character" w:customStyle="1" w:styleId="affff0">
    <w:name w:val="Опечатки"/>
    <w:uiPriority w:val="99"/>
    <w:rsid w:val="00A370EF"/>
    <w:rPr>
      <w:color w:val="FF0000"/>
    </w:rPr>
  </w:style>
  <w:style w:type="paragraph" w:customStyle="1" w:styleId="affff1">
    <w:name w:val="Переменная часть"/>
    <w:basedOn w:val="aff3"/>
    <w:next w:val="a"/>
    <w:uiPriority w:val="99"/>
    <w:rsid w:val="00A370EF"/>
    <w:rPr>
      <w:sz w:val="18"/>
      <w:szCs w:val="18"/>
    </w:rPr>
  </w:style>
  <w:style w:type="paragraph" w:customStyle="1" w:styleId="affff2">
    <w:name w:val="Подвал для информации об изменениях"/>
    <w:basedOn w:val="1"/>
    <w:next w:val="a"/>
    <w:uiPriority w:val="99"/>
    <w:rsid w:val="00A370E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A370EF"/>
    <w:rPr>
      <w:b/>
      <w:bCs/>
    </w:rPr>
  </w:style>
  <w:style w:type="paragraph" w:customStyle="1" w:styleId="affff4">
    <w:name w:val="Подчёркнуный текст"/>
    <w:basedOn w:val="a"/>
    <w:next w:val="a"/>
    <w:uiPriority w:val="99"/>
    <w:rsid w:val="00A370EF"/>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A370EF"/>
    <w:rPr>
      <w:sz w:val="20"/>
      <w:szCs w:val="20"/>
    </w:rPr>
  </w:style>
  <w:style w:type="paragraph" w:customStyle="1" w:styleId="affff6">
    <w:name w:val="Прижатый влево"/>
    <w:basedOn w:val="a"/>
    <w:next w:val="a"/>
    <w:uiPriority w:val="99"/>
    <w:rsid w:val="00A370EF"/>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A370EF"/>
  </w:style>
  <w:style w:type="paragraph" w:customStyle="1" w:styleId="affff8">
    <w:name w:val="Примечание."/>
    <w:basedOn w:val="afd"/>
    <w:next w:val="a"/>
    <w:uiPriority w:val="99"/>
    <w:rsid w:val="00A370EF"/>
  </w:style>
  <w:style w:type="character" w:customStyle="1" w:styleId="affff9">
    <w:name w:val="Продолжение ссылки"/>
    <w:uiPriority w:val="99"/>
    <w:rsid w:val="00A370EF"/>
  </w:style>
  <w:style w:type="paragraph" w:customStyle="1" w:styleId="affffa">
    <w:name w:val="Словарная статья"/>
    <w:basedOn w:val="a"/>
    <w:next w:val="a"/>
    <w:uiPriority w:val="99"/>
    <w:rsid w:val="00A370EF"/>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A370EF"/>
    <w:rPr>
      <w:b/>
      <w:color w:val="26282F"/>
    </w:rPr>
  </w:style>
  <w:style w:type="character" w:customStyle="1" w:styleId="affffc">
    <w:name w:val="Сравнение редакций. Добавленный фрагмент"/>
    <w:uiPriority w:val="99"/>
    <w:rsid w:val="00A370EF"/>
    <w:rPr>
      <w:color w:val="000000"/>
      <w:shd w:val="clear" w:color="auto" w:fill="C1D7FF"/>
    </w:rPr>
  </w:style>
  <w:style w:type="character" w:customStyle="1" w:styleId="affffd">
    <w:name w:val="Сравнение редакций. Удаленный фрагмент"/>
    <w:uiPriority w:val="99"/>
    <w:rsid w:val="00A370EF"/>
    <w:rPr>
      <w:color w:val="000000"/>
      <w:shd w:val="clear" w:color="auto" w:fill="C4C413"/>
    </w:rPr>
  </w:style>
  <w:style w:type="paragraph" w:customStyle="1" w:styleId="affffe">
    <w:name w:val="Ссылка на официальную публикацию"/>
    <w:basedOn w:val="a"/>
    <w:next w:val="a"/>
    <w:uiPriority w:val="99"/>
    <w:rsid w:val="00A370EF"/>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A370EF"/>
    <w:rPr>
      <w:b/>
      <w:color w:val="749232"/>
    </w:rPr>
  </w:style>
  <w:style w:type="paragraph" w:customStyle="1" w:styleId="afffff0">
    <w:name w:val="Текст в таблице"/>
    <w:basedOn w:val="afffd"/>
    <w:next w:val="a"/>
    <w:uiPriority w:val="99"/>
    <w:rsid w:val="00A370EF"/>
    <w:pPr>
      <w:ind w:firstLine="500"/>
    </w:pPr>
  </w:style>
  <w:style w:type="paragraph" w:customStyle="1" w:styleId="afffff1">
    <w:name w:val="Текст ЭР (см. также)"/>
    <w:basedOn w:val="a"/>
    <w:next w:val="a"/>
    <w:uiPriority w:val="99"/>
    <w:rsid w:val="00A370EF"/>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A370EF"/>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A370EF"/>
    <w:rPr>
      <w:b/>
      <w:strike/>
      <w:color w:val="666600"/>
    </w:rPr>
  </w:style>
  <w:style w:type="paragraph" w:customStyle="1" w:styleId="afffff4">
    <w:name w:val="Формула"/>
    <w:basedOn w:val="a"/>
    <w:next w:val="a"/>
    <w:uiPriority w:val="99"/>
    <w:rsid w:val="00A370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A370EF"/>
    <w:pPr>
      <w:jc w:val="center"/>
    </w:pPr>
  </w:style>
  <w:style w:type="paragraph" w:customStyle="1" w:styleId="-">
    <w:name w:val="ЭР-содержание (правое окно)"/>
    <w:basedOn w:val="a"/>
    <w:next w:val="a"/>
    <w:uiPriority w:val="99"/>
    <w:rsid w:val="00A370EF"/>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A370EF"/>
    <w:rPr>
      <w:rFonts w:cs="Times New Roman"/>
      <w:sz w:val="16"/>
    </w:rPr>
  </w:style>
  <w:style w:type="paragraph" w:styleId="41">
    <w:name w:val="toc 4"/>
    <w:basedOn w:val="a"/>
    <w:next w:val="a"/>
    <w:autoRedefine/>
    <w:uiPriority w:val="99"/>
    <w:rsid w:val="00A370EF"/>
    <w:pPr>
      <w:ind w:left="720"/>
    </w:pPr>
    <w:rPr>
      <w:rFonts w:ascii="Calibri" w:eastAsia="Times New Roman" w:hAnsi="Calibri" w:cs="Calibri"/>
      <w:color w:val="auto"/>
      <w:sz w:val="20"/>
      <w:szCs w:val="20"/>
    </w:rPr>
  </w:style>
  <w:style w:type="paragraph" w:styleId="5">
    <w:name w:val="toc 5"/>
    <w:basedOn w:val="a"/>
    <w:next w:val="a"/>
    <w:autoRedefine/>
    <w:uiPriority w:val="99"/>
    <w:rsid w:val="00A370EF"/>
    <w:pPr>
      <w:ind w:left="960"/>
    </w:pPr>
    <w:rPr>
      <w:rFonts w:ascii="Calibri" w:eastAsia="Times New Roman" w:hAnsi="Calibri" w:cs="Calibri"/>
      <w:color w:val="auto"/>
      <w:sz w:val="20"/>
      <w:szCs w:val="20"/>
    </w:rPr>
  </w:style>
  <w:style w:type="paragraph" w:styleId="6">
    <w:name w:val="toc 6"/>
    <w:basedOn w:val="a"/>
    <w:next w:val="a"/>
    <w:autoRedefine/>
    <w:uiPriority w:val="99"/>
    <w:rsid w:val="00A370EF"/>
    <w:pPr>
      <w:ind w:left="1200"/>
    </w:pPr>
    <w:rPr>
      <w:rFonts w:ascii="Calibri" w:eastAsia="Times New Roman" w:hAnsi="Calibri" w:cs="Calibri"/>
      <w:color w:val="auto"/>
      <w:sz w:val="20"/>
      <w:szCs w:val="20"/>
    </w:rPr>
  </w:style>
  <w:style w:type="paragraph" w:styleId="7">
    <w:name w:val="toc 7"/>
    <w:basedOn w:val="a"/>
    <w:next w:val="a"/>
    <w:autoRedefine/>
    <w:uiPriority w:val="99"/>
    <w:rsid w:val="00A370EF"/>
    <w:pPr>
      <w:ind w:left="1440"/>
    </w:pPr>
    <w:rPr>
      <w:rFonts w:ascii="Calibri" w:eastAsia="Times New Roman" w:hAnsi="Calibri" w:cs="Calibri"/>
      <w:color w:val="auto"/>
      <w:sz w:val="20"/>
      <w:szCs w:val="20"/>
    </w:rPr>
  </w:style>
  <w:style w:type="paragraph" w:styleId="8">
    <w:name w:val="toc 8"/>
    <w:basedOn w:val="a"/>
    <w:next w:val="a"/>
    <w:autoRedefine/>
    <w:uiPriority w:val="99"/>
    <w:rsid w:val="00A370EF"/>
    <w:pPr>
      <w:ind w:left="1680"/>
    </w:pPr>
    <w:rPr>
      <w:rFonts w:ascii="Calibri" w:eastAsia="Times New Roman" w:hAnsi="Calibri" w:cs="Calibri"/>
      <w:color w:val="auto"/>
      <w:sz w:val="20"/>
      <w:szCs w:val="20"/>
    </w:rPr>
  </w:style>
  <w:style w:type="paragraph" w:styleId="9">
    <w:name w:val="toc 9"/>
    <w:basedOn w:val="a"/>
    <w:next w:val="a"/>
    <w:autoRedefine/>
    <w:uiPriority w:val="99"/>
    <w:rsid w:val="00A370EF"/>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A370E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A370EF"/>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A370EF"/>
    <w:rPr>
      <w:rFonts w:ascii="Calibri" w:eastAsia="Times New Roman" w:hAnsi="Calibri" w:cs="Times New Roman"/>
      <w:sz w:val="20"/>
      <w:szCs w:val="20"/>
      <w:lang w:val="x-none" w:eastAsia="x-none"/>
    </w:rPr>
  </w:style>
  <w:style w:type="character" w:styleId="afffff9">
    <w:name w:val="endnote reference"/>
    <w:uiPriority w:val="99"/>
    <w:semiHidden/>
    <w:unhideWhenUsed/>
    <w:rsid w:val="00A370EF"/>
    <w:rPr>
      <w:rFonts w:cs="Times New Roman"/>
      <w:vertAlign w:val="superscript"/>
    </w:rPr>
  </w:style>
  <w:style w:type="character" w:styleId="afffffa">
    <w:name w:val="Strong"/>
    <w:uiPriority w:val="22"/>
    <w:qFormat/>
    <w:rsid w:val="00A370EF"/>
    <w:rPr>
      <w:b/>
      <w:bCs/>
    </w:rPr>
  </w:style>
  <w:style w:type="table" w:customStyle="1" w:styleId="TableNormal">
    <w:name w:val="Table Normal"/>
    <w:uiPriority w:val="2"/>
    <w:semiHidden/>
    <w:unhideWhenUsed/>
    <w:qFormat/>
    <w:rsid w:val="00A370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370EF"/>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A370EF"/>
    <w:rPr>
      <w:color w:val="0000FF"/>
      <w:u w:val="single"/>
    </w:rPr>
  </w:style>
  <w:style w:type="paragraph" w:customStyle="1" w:styleId="Style12">
    <w:name w:val="Style12"/>
    <w:basedOn w:val="a"/>
    <w:uiPriority w:val="99"/>
    <w:qFormat/>
    <w:rsid w:val="00A370EF"/>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A370EF"/>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A370EF"/>
    <w:rPr>
      <w:color w:val="605E5C"/>
      <w:shd w:val="clear" w:color="auto" w:fill="E1DFDD"/>
    </w:rPr>
  </w:style>
  <w:style w:type="character" w:customStyle="1" w:styleId="c10">
    <w:name w:val="c10"/>
    <w:rsid w:val="00A370EF"/>
  </w:style>
  <w:style w:type="character" w:customStyle="1" w:styleId="c11">
    <w:name w:val="c11"/>
    <w:rsid w:val="00A370EF"/>
  </w:style>
  <w:style w:type="character" w:customStyle="1" w:styleId="c1">
    <w:name w:val="c1"/>
    <w:rsid w:val="00A370EF"/>
  </w:style>
  <w:style w:type="character" w:customStyle="1" w:styleId="27">
    <w:name w:val="Основной текст (2)"/>
    <w:rsid w:val="00A370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A370E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A370EF"/>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A370EF"/>
    <w:rPr>
      <w:rFonts w:ascii="Times New Roman" w:hAnsi="Times New Roman"/>
      <w:b/>
      <w:bCs/>
      <w:shd w:val="clear" w:color="auto" w:fill="FFFFFF"/>
    </w:rPr>
  </w:style>
  <w:style w:type="paragraph" w:customStyle="1" w:styleId="43">
    <w:name w:val="Основной текст (4)"/>
    <w:basedOn w:val="a"/>
    <w:link w:val="42"/>
    <w:rsid w:val="00A370EF"/>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A370EF"/>
    <w:rPr>
      <w:rFonts w:ascii="Times New Roman" w:hAnsi="Times New Roman"/>
      <w:b/>
      <w:bCs/>
      <w:sz w:val="28"/>
      <w:szCs w:val="28"/>
      <w:shd w:val="clear" w:color="auto" w:fill="FFFFFF"/>
    </w:rPr>
  </w:style>
  <w:style w:type="paragraph" w:customStyle="1" w:styleId="afffffd">
    <w:name w:val="Колонтитул"/>
    <w:basedOn w:val="a"/>
    <w:link w:val="afffffc"/>
    <w:rsid w:val="00A370EF"/>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A370EF"/>
    <w:rPr>
      <w:rFonts w:ascii="Times New Roman" w:hAnsi="Times New Roman"/>
      <w:b/>
      <w:bCs/>
      <w:sz w:val="28"/>
      <w:szCs w:val="28"/>
      <w:shd w:val="clear" w:color="auto" w:fill="FFFFFF"/>
    </w:rPr>
  </w:style>
  <w:style w:type="paragraph" w:customStyle="1" w:styleId="2b">
    <w:name w:val="Заголовок №2"/>
    <w:basedOn w:val="a"/>
    <w:link w:val="2a"/>
    <w:rsid w:val="00A370EF"/>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A370EF"/>
    <w:rPr>
      <w:rFonts w:ascii="Arial" w:eastAsia="Arial" w:hAnsi="Arial" w:cs="Arial"/>
      <w:b/>
      <w:bCs/>
      <w:i w:val="0"/>
      <w:iCs w:val="0"/>
      <w:smallCaps w:val="0"/>
      <w:strike w:val="0"/>
      <w:u w:val="none"/>
    </w:rPr>
  </w:style>
  <w:style w:type="character" w:customStyle="1" w:styleId="3-1pt">
    <w:name w:val="Основной текст (3) + Интервал -1 pt"/>
    <w:rsid w:val="00A370EF"/>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A370EF"/>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A370EF"/>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A370EF"/>
    <w:rPr>
      <w:rFonts w:ascii="Arial" w:eastAsia="Arial" w:hAnsi="Arial" w:cs="Arial"/>
      <w:b/>
      <w:bCs/>
      <w:i w:val="0"/>
      <w:iCs w:val="0"/>
      <w:smallCaps w:val="0"/>
      <w:strike w:val="0"/>
      <w:sz w:val="28"/>
      <w:szCs w:val="28"/>
      <w:u w:val="none"/>
    </w:rPr>
  </w:style>
  <w:style w:type="character" w:customStyle="1" w:styleId="1b">
    <w:name w:val="Заголовок №1"/>
    <w:rsid w:val="00A370EF"/>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A370EF"/>
    <w:rPr>
      <w:rFonts w:ascii="Times New Roman" w:hAnsi="Times New Roman"/>
      <w:b/>
      <w:bCs/>
      <w:sz w:val="38"/>
      <w:szCs w:val="38"/>
      <w:shd w:val="clear" w:color="auto" w:fill="FFFFFF"/>
    </w:rPr>
  </w:style>
  <w:style w:type="character" w:customStyle="1" w:styleId="214pt">
    <w:name w:val="Основной текст (2) + 14 pt;Полужирный"/>
    <w:rsid w:val="00A370E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A370EF"/>
    <w:rPr>
      <w:rFonts w:ascii="Times New Roman" w:hAnsi="Times New Roman"/>
      <w:shd w:val="clear" w:color="auto" w:fill="FFFFFF"/>
    </w:rPr>
  </w:style>
  <w:style w:type="paragraph" w:customStyle="1" w:styleId="51">
    <w:name w:val="Основной текст (5)"/>
    <w:basedOn w:val="a"/>
    <w:link w:val="50"/>
    <w:rsid w:val="00A370EF"/>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A370EF"/>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A370E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A370EF"/>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A370E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A370EF"/>
    <w:rPr>
      <w:color w:val="605E5C"/>
      <w:shd w:val="clear" w:color="auto" w:fill="E1DFDD"/>
    </w:rPr>
  </w:style>
  <w:style w:type="character" w:customStyle="1" w:styleId="layout">
    <w:name w:val="layout"/>
    <w:basedOn w:val="a0"/>
    <w:rsid w:val="00A370EF"/>
  </w:style>
  <w:style w:type="numbering" w:customStyle="1" w:styleId="2c">
    <w:name w:val="Нет списка2"/>
    <w:next w:val="a2"/>
    <w:uiPriority w:val="99"/>
    <w:semiHidden/>
    <w:unhideWhenUsed/>
    <w:rsid w:val="00A370EF"/>
  </w:style>
  <w:style w:type="table" w:customStyle="1" w:styleId="2d">
    <w:name w:val="Сетка таблицы2"/>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A370EF"/>
  </w:style>
  <w:style w:type="table" w:customStyle="1" w:styleId="113">
    <w:name w:val="Сетка таблицы11"/>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A370EF"/>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A370EF"/>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A370EF"/>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A370EF"/>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A370EF"/>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A370EF"/>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A370EF"/>
    <w:rPr>
      <w:rFonts w:ascii="Arial" w:eastAsia="Arial" w:hAnsi="Arial" w:cs="Arial"/>
      <w:sz w:val="34"/>
    </w:rPr>
  </w:style>
  <w:style w:type="paragraph" w:customStyle="1" w:styleId="310">
    <w:name w:val="Заголовок 31"/>
    <w:basedOn w:val="a"/>
    <w:next w:val="a"/>
    <w:link w:val="Heading3Char"/>
    <w:uiPriority w:val="9"/>
    <w:unhideWhenUsed/>
    <w:qFormat/>
    <w:rsid w:val="00A370EF"/>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A370EF"/>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A370EF"/>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A370EF"/>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A370EF"/>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A370EF"/>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A370EF"/>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A370EF"/>
    <w:rPr>
      <w:rFonts w:ascii="Arial" w:eastAsia="Arial" w:hAnsi="Arial" w:cs="Arial"/>
      <w:b/>
      <w:bCs/>
    </w:rPr>
  </w:style>
  <w:style w:type="paragraph" w:customStyle="1" w:styleId="71">
    <w:name w:val="Заголовок 71"/>
    <w:basedOn w:val="a"/>
    <w:next w:val="a"/>
    <w:link w:val="Heading7Char"/>
    <w:uiPriority w:val="9"/>
    <w:unhideWhenUsed/>
    <w:qFormat/>
    <w:rsid w:val="00A370EF"/>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A370EF"/>
    <w:rPr>
      <w:rFonts w:ascii="Arial" w:eastAsia="Arial" w:hAnsi="Arial" w:cs="Arial"/>
      <w:b/>
      <w:bCs/>
      <w:i/>
      <w:iCs/>
    </w:rPr>
  </w:style>
  <w:style w:type="paragraph" w:customStyle="1" w:styleId="81">
    <w:name w:val="Заголовок 81"/>
    <w:basedOn w:val="a"/>
    <w:next w:val="a"/>
    <w:link w:val="Heading8Char"/>
    <w:uiPriority w:val="9"/>
    <w:unhideWhenUsed/>
    <w:qFormat/>
    <w:rsid w:val="00A370EF"/>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A370EF"/>
    <w:rPr>
      <w:rFonts w:ascii="Arial" w:eastAsia="Arial" w:hAnsi="Arial" w:cs="Arial"/>
      <w:i/>
      <w:iCs/>
    </w:rPr>
  </w:style>
  <w:style w:type="paragraph" w:customStyle="1" w:styleId="91">
    <w:name w:val="Заголовок 91"/>
    <w:basedOn w:val="a"/>
    <w:next w:val="a"/>
    <w:link w:val="Heading9Char"/>
    <w:uiPriority w:val="9"/>
    <w:unhideWhenUsed/>
    <w:qFormat/>
    <w:rsid w:val="00A370EF"/>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A370EF"/>
    <w:rPr>
      <w:rFonts w:ascii="Arial" w:eastAsia="Arial" w:hAnsi="Arial" w:cs="Arial"/>
      <w:i/>
      <w:iCs/>
      <w:sz w:val="21"/>
      <w:szCs w:val="21"/>
    </w:rPr>
  </w:style>
  <w:style w:type="paragraph" w:customStyle="1" w:styleId="2f">
    <w:name w:val="Без интервала2"/>
    <w:next w:val="affffff2"/>
    <w:uiPriority w:val="1"/>
    <w:qFormat/>
    <w:rsid w:val="00A370EF"/>
    <w:pPr>
      <w:spacing w:after="0" w:line="240" w:lineRule="auto"/>
    </w:pPr>
  </w:style>
  <w:style w:type="paragraph" w:styleId="affffff3">
    <w:name w:val="Title"/>
    <w:basedOn w:val="a"/>
    <w:next w:val="a"/>
    <w:link w:val="affffff4"/>
    <w:uiPriority w:val="10"/>
    <w:qFormat/>
    <w:rsid w:val="00A370EF"/>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A370EF"/>
    <w:rPr>
      <w:rFonts w:ascii="Calibri" w:eastAsia="Calibri" w:hAnsi="Calibri" w:cs="Times New Roman"/>
      <w:sz w:val="48"/>
      <w:szCs w:val="48"/>
    </w:rPr>
  </w:style>
  <w:style w:type="paragraph" w:styleId="affffff5">
    <w:name w:val="Subtitle"/>
    <w:basedOn w:val="a"/>
    <w:next w:val="a"/>
    <w:link w:val="affffff6"/>
    <w:uiPriority w:val="11"/>
    <w:qFormat/>
    <w:rsid w:val="00A370EF"/>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A370EF"/>
    <w:rPr>
      <w:rFonts w:ascii="Calibri" w:eastAsia="Calibri" w:hAnsi="Calibri" w:cs="Times New Roman"/>
      <w:sz w:val="24"/>
      <w:szCs w:val="24"/>
    </w:rPr>
  </w:style>
  <w:style w:type="paragraph" w:styleId="2f0">
    <w:name w:val="Quote"/>
    <w:basedOn w:val="a"/>
    <w:next w:val="a"/>
    <w:link w:val="2f1"/>
    <w:uiPriority w:val="29"/>
    <w:qFormat/>
    <w:rsid w:val="00A370EF"/>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A370EF"/>
    <w:rPr>
      <w:rFonts w:ascii="Calibri" w:eastAsia="Calibri" w:hAnsi="Calibri" w:cs="Times New Roman"/>
      <w:i/>
    </w:rPr>
  </w:style>
  <w:style w:type="paragraph" w:styleId="affffff7">
    <w:name w:val="Intense Quote"/>
    <w:basedOn w:val="a"/>
    <w:next w:val="a"/>
    <w:link w:val="affffff8"/>
    <w:uiPriority w:val="30"/>
    <w:qFormat/>
    <w:rsid w:val="00A370EF"/>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A370EF"/>
    <w:rPr>
      <w:rFonts w:ascii="Calibri" w:eastAsia="Calibri" w:hAnsi="Calibri" w:cs="Times New Roman"/>
      <w:i/>
      <w:shd w:val="clear" w:color="auto" w:fill="F2F2F2"/>
    </w:rPr>
  </w:style>
  <w:style w:type="character" w:customStyle="1" w:styleId="HeaderChar">
    <w:name w:val="Header Char"/>
    <w:basedOn w:val="a0"/>
    <w:uiPriority w:val="99"/>
    <w:rsid w:val="00A370EF"/>
  </w:style>
  <w:style w:type="character" w:customStyle="1" w:styleId="FooterChar">
    <w:name w:val="Footer Char"/>
    <w:basedOn w:val="a0"/>
    <w:uiPriority w:val="99"/>
    <w:rsid w:val="00A370EF"/>
  </w:style>
  <w:style w:type="paragraph" w:customStyle="1" w:styleId="1c">
    <w:name w:val="Название объекта1"/>
    <w:basedOn w:val="a"/>
    <w:next w:val="a"/>
    <w:uiPriority w:val="35"/>
    <w:semiHidden/>
    <w:unhideWhenUsed/>
    <w:qFormat/>
    <w:rsid w:val="00A370EF"/>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A370EF"/>
  </w:style>
  <w:style w:type="table" w:customStyle="1" w:styleId="TableGridLight">
    <w:name w:val="Table Grid Light"/>
    <w:basedOn w:val="a1"/>
    <w:uiPriority w:val="59"/>
    <w:rsid w:val="00A370EF"/>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A370EF"/>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A370EF"/>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A370E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A370E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A370E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A370EF"/>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A370EF"/>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A370EF"/>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A370EF"/>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A370EF"/>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A370EF"/>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A370EF"/>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A370EF"/>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A370EF"/>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A370EF"/>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A370EF"/>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A370EF"/>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A370EF"/>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A370EF"/>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A370EF"/>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A370EF"/>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A370EF"/>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A370EF"/>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A370EF"/>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A370EF"/>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A370EF"/>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A370EF"/>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A370EF"/>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A370EF"/>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A370EF"/>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A370EF"/>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A370EF"/>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A370EF"/>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A370EF"/>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A370EF"/>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A370EF"/>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A370EF"/>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A370EF"/>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A370EF"/>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A370EF"/>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A370EF"/>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A370EF"/>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A370EF"/>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A370EF"/>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A370EF"/>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A370EF"/>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A370EF"/>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A370EF"/>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A370EF"/>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A370EF"/>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A370EF"/>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A370EF"/>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A370EF"/>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A370EF"/>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A370E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A370EF"/>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A370EF"/>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A370EF"/>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A370EF"/>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A370EF"/>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A370EF"/>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A370E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A370EF"/>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A370EF"/>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A370EF"/>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A370EF"/>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A370EF"/>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A370EF"/>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A370EF"/>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A370EF"/>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A370EF"/>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A370EF"/>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A370EF"/>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A370EF"/>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A370EF"/>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A370EF"/>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A370EF"/>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A370EF"/>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A370EF"/>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A370EF"/>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A370EF"/>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A370EF"/>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A370EF"/>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A370EF"/>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A370EF"/>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A370EF"/>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A370EF"/>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A370EF"/>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A370EF"/>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A370EF"/>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A370EF"/>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A370EF"/>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A370EF"/>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A370EF"/>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A370EF"/>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A370EF"/>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A370EF"/>
    <w:pPr>
      <w:spacing w:after="200" w:line="276" w:lineRule="auto"/>
    </w:pPr>
  </w:style>
  <w:style w:type="paragraph" w:styleId="affffffa">
    <w:name w:val="table of figures"/>
    <w:basedOn w:val="a"/>
    <w:next w:val="a"/>
    <w:uiPriority w:val="99"/>
    <w:unhideWhenUsed/>
    <w:rsid w:val="00A370EF"/>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A370EF"/>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A370EF"/>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A370EF"/>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A370EF"/>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A370EF"/>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A370E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A370E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A370E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A370EF"/>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A370EF"/>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A370EF"/>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A370EF"/>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A370EF"/>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A370EF"/>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A370EF"/>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A370EF"/>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A370EF"/>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A370EF"/>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A370EF"/>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A370EF"/>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A370EF"/>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A370EF"/>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A370EF"/>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A370EF"/>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A370EF"/>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A370EF"/>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A370EF"/>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A370EF"/>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A370EF"/>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A370EF"/>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A370EF"/>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A370EF"/>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A370EF"/>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A370EF"/>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A370EF"/>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A370EF"/>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A370E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A370EF"/>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A370EF"/>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A370EF"/>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A370EF"/>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A370EF"/>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A370EF"/>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A370EF"/>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A370EF"/>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A370EF"/>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A370EF"/>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A370EF"/>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A370EF"/>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A370EF"/>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A370EF"/>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A370E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A370EF"/>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A370EF"/>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A370EF"/>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A370EF"/>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A370EF"/>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A370EF"/>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A370EF"/>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A370E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A370EF"/>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A370EF"/>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A370EF"/>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A370EF"/>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A370EF"/>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A370EF"/>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A370E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A370EF"/>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A370EF"/>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A370EF"/>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A370EF"/>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A370EF"/>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A370EF"/>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A370EF"/>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A370EF"/>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A370EF"/>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A370EF"/>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A370EF"/>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A370EF"/>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A370EF"/>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A370EF"/>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A370EF"/>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A370EF"/>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A370EF"/>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A370EF"/>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A370EF"/>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A370EF"/>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A370EF"/>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A370EF"/>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A370EF"/>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A370EF"/>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A370EF"/>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A370EF"/>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A370EF"/>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A370E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A370EF"/>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A370EF"/>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A370EF"/>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A370EF"/>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A370EF"/>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A370EF"/>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A370EF"/>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A370EF"/>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A370E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A370EF"/>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A370EF"/>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A370EF"/>
  </w:style>
  <w:style w:type="character" w:styleId="HTML">
    <w:name w:val="HTML Typewriter"/>
    <w:uiPriority w:val="99"/>
    <w:semiHidden/>
    <w:unhideWhenUsed/>
    <w:rsid w:val="00A370EF"/>
    <w:rPr>
      <w:rFonts w:ascii="Courier New" w:eastAsia="Times New Roman" w:hAnsi="Courier New" w:cs="Courier New"/>
      <w:sz w:val="20"/>
      <w:szCs w:val="20"/>
    </w:rPr>
  </w:style>
  <w:style w:type="paragraph" w:customStyle="1" w:styleId="ConsPlusNonformat">
    <w:name w:val="ConsPlusNonformat"/>
    <w:rsid w:val="00A370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A370EF"/>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A370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A370EF"/>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A370EF"/>
    <w:rPr>
      <w:rFonts w:ascii="Times New Roman" w:hAnsi="Times New Roman"/>
      <w:sz w:val="28"/>
    </w:rPr>
  </w:style>
  <w:style w:type="character" w:customStyle="1" w:styleId="Arial1">
    <w:name w:val="Основной текст + Arial1"/>
    <w:aliases w:val="8 pt,Интервал 0 pt1"/>
    <w:uiPriority w:val="99"/>
    <w:rsid w:val="00A370EF"/>
    <w:rPr>
      <w:rFonts w:ascii="Arial" w:hAnsi="Arial" w:cs="Arial"/>
      <w:spacing w:val="6"/>
      <w:sz w:val="16"/>
      <w:szCs w:val="16"/>
      <w:u w:val="none"/>
    </w:rPr>
  </w:style>
  <w:style w:type="table" w:customStyle="1" w:styleId="220">
    <w:name w:val="Сетка таблицы22"/>
    <w:basedOn w:val="a1"/>
    <w:next w:val="a3"/>
    <w:uiPriority w:val="59"/>
    <w:rsid w:val="00A370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A370EF"/>
  </w:style>
  <w:style w:type="table" w:customStyle="1" w:styleId="62">
    <w:name w:val="Сетка таблицы6"/>
    <w:basedOn w:val="a1"/>
    <w:next w:val="a3"/>
    <w:uiPriority w:val="59"/>
    <w:rsid w:val="00A370E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A370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30129</Words>
  <Characters>171737</Characters>
  <Application>Microsoft Office Word</Application>
  <DocSecurity>0</DocSecurity>
  <Lines>1431</Lines>
  <Paragraphs>402</Paragraphs>
  <ScaleCrop>false</ScaleCrop>
  <Company/>
  <LinksUpToDate>false</LinksUpToDate>
  <CharactersWithSpaces>201464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2024-09-13T05:25:00Z</dcterms:created>
  <dcterms:modified xsi:type="dcterms:W3CDTF">2024-09-13T05:27:00Z</dcterms:modified>
</cp:coreProperties>
</file>